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05" w:rsidRPr="00540E05" w:rsidRDefault="00540E05" w:rsidP="00540E05">
      <w:pPr>
        <w:rPr>
          <w:rFonts w:ascii="Times New Roman" w:hAnsi="Times New Roman" w:cs="Times New Roman"/>
        </w:rPr>
        <w:sectPr w:rsidR="00540E05" w:rsidRPr="00540E05" w:rsidSect="00990319">
          <w:pgSz w:w="11900" w:h="16840"/>
          <w:pgMar w:top="760" w:right="200" w:bottom="0" w:left="860" w:header="720" w:footer="141" w:gutter="0"/>
          <w:cols w:space="720"/>
        </w:sect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lastRenderedPageBreak/>
        <w:br w:type="column"/>
      </w: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Default="00540E05" w:rsidP="00540E05">
      <w:pPr>
        <w:spacing w:after="0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УТВЕРЖД</w:t>
      </w:r>
      <w:r w:rsidR="009C78ED">
        <w:rPr>
          <w:rFonts w:ascii="Times New Roman" w:hAnsi="Times New Roman" w:cs="Times New Roman"/>
        </w:rPr>
        <w:t>АЮ</w:t>
      </w:r>
    </w:p>
    <w:p w:rsidR="009C78ED" w:rsidRPr="00540E05" w:rsidRDefault="009C78ED" w:rsidP="00540E05">
      <w:pPr>
        <w:spacing w:after="0"/>
        <w:rPr>
          <w:rFonts w:ascii="Times New Roman" w:hAnsi="Times New Roman" w:cs="Times New Roman"/>
        </w:rPr>
      </w:pPr>
    </w:p>
    <w:p w:rsidR="00540E05" w:rsidRPr="00540E05" w:rsidRDefault="00540E05" w:rsidP="00540E05">
      <w:pPr>
        <w:spacing w:after="0"/>
        <w:rPr>
          <w:rFonts w:ascii="Times New Roman" w:hAnsi="Times New Roman" w:cs="Times New Roman"/>
        </w:rPr>
        <w:sectPr w:rsidR="00540E05" w:rsidRPr="00540E05" w:rsidSect="00990319">
          <w:type w:val="continuous"/>
          <w:pgSz w:w="11900" w:h="16840"/>
          <w:pgMar w:top="760" w:right="200" w:bottom="0" w:left="860" w:header="720" w:footer="141" w:gutter="0"/>
          <w:cols w:num="2" w:space="720" w:equalWidth="0">
            <w:col w:w="4110" w:space="1889"/>
            <w:col w:w="4841"/>
          </w:cols>
        </w:sectPr>
      </w:pPr>
      <w:r w:rsidRPr="00540E05">
        <w:rPr>
          <w:rFonts w:ascii="Times New Roman" w:hAnsi="Times New Roman" w:cs="Times New Roman"/>
        </w:rPr>
        <w:t>Генеральн</w:t>
      </w:r>
      <w:r w:rsidR="009C78ED">
        <w:rPr>
          <w:rFonts w:ascii="Times New Roman" w:hAnsi="Times New Roman" w:cs="Times New Roman"/>
        </w:rPr>
        <w:t>ый</w:t>
      </w:r>
      <w:r w:rsidRPr="00540E05">
        <w:rPr>
          <w:rFonts w:ascii="Times New Roman" w:hAnsi="Times New Roman" w:cs="Times New Roman"/>
        </w:rPr>
        <w:t xml:space="preserve"> директор</w:t>
      </w:r>
      <w:r w:rsidR="009C78ED">
        <w:rPr>
          <w:rFonts w:ascii="Times New Roman" w:hAnsi="Times New Roman" w:cs="Times New Roman"/>
        </w:rPr>
        <w:t xml:space="preserve"> </w:t>
      </w:r>
      <w:r w:rsidRPr="00540E05">
        <w:rPr>
          <w:rFonts w:ascii="Times New Roman" w:hAnsi="Times New Roman" w:cs="Times New Roman"/>
        </w:rPr>
        <w:t xml:space="preserve">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</w:t>
      </w:r>
    </w:p>
    <w:p w:rsidR="00540E05" w:rsidRPr="00540E05" w:rsidRDefault="00540E05" w:rsidP="00540E05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540E05">
        <w:rPr>
          <w:rFonts w:ascii="Times New Roman" w:hAnsi="Times New Roman" w:cs="Times New Roman"/>
        </w:rPr>
        <w:t>№_______ от ________________</w:t>
      </w:r>
    </w:p>
    <w:p w:rsidR="00540E05" w:rsidRPr="00540E05" w:rsidRDefault="00540E05" w:rsidP="00540E05">
      <w:pPr>
        <w:spacing w:after="0"/>
        <w:rPr>
          <w:rFonts w:ascii="Times New Roman" w:hAnsi="Times New Roman" w:cs="Times New Roman"/>
        </w:rPr>
      </w:pPr>
    </w:p>
    <w:p w:rsidR="00540E05" w:rsidRPr="00540E05" w:rsidRDefault="00540E05" w:rsidP="00540E05">
      <w:pPr>
        <w:spacing w:after="0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  </w:t>
      </w:r>
      <w:r w:rsidRPr="00540E05">
        <w:rPr>
          <w:rFonts w:ascii="Times New Roman" w:hAnsi="Times New Roman" w:cs="Times New Roman"/>
        </w:rPr>
        <w:tab/>
      </w:r>
      <w:r w:rsidRPr="00540E05">
        <w:rPr>
          <w:rFonts w:ascii="Times New Roman" w:hAnsi="Times New Roman" w:cs="Times New Roman"/>
        </w:rPr>
        <w:tab/>
      </w:r>
      <w:r w:rsidRPr="00540E05">
        <w:rPr>
          <w:rFonts w:ascii="Times New Roman" w:hAnsi="Times New Roman" w:cs="Times New Roman"/>
        </w:rPr>
        <w:tab/>
      </w:r>
      <w:r w:rsidRPr="00540E05">
        <w:rPr>
          <w:rFonts w:ascii="Times New Roman" w:hAnsi="Times New Roman" w:cs="Times New Roman"/>
        </w:rPr>
        <w:tab/>
      </w:r>
      <w:r w:rsidRPr="00540E05">
        <w:rPr>
          <w:rFonts w:ascii="Times New Roman" w:hAnsi="Times New Roman" w:cs="Times New Roman"/>
        </w:rPr>
        <w:tab/>
      </w:r>
      <w:r w:rsidRPr="00540E05">
        <w:rPr>
          <w:rFonts w:ascii="Times New Roman" w:hAnsi="Times New Roman" w:cs="Times New Roman"/>
        </w:rPr>
        <w:tab/>
      </w:r>
      <w:r w:rsidRPr="00540E05">
        <w:rPr>
          <w:rFonts w:ascii="Times New Roman" w:hAnsi="Times New Roman" w:cs="Times New Roman"/>
        </w:rPr>
        <w:tab/>
      </w:r>
      <w:r w:rsidRPr="00540E05">
        <w:rPr>
          <w:rFonts w:ascii="Times New Roman" w:hAnsi="Times New Roman" w:cs="Times New Roman"/>
        </w:rPr>
        <w:tab/>
        <w:t xml:space="preserve">        ____________________ </w:t>
      </w:r>
      <w:proofErr w:type="spellStart"/>
      <w:r w:rsidR="009C78ED">
        <w:rPr>
          <w:rFonts w:ascii="Times New Roman" w:hAnsi="Times New Roman" w:cs="Times New Roman"/>
        </w:rPr>
        <w:t>Новиньков</w:t>
      </w:r>
      <w:proofErr w:type="spellEnd"/>
      <w:r w:rsidR="009C78ED">
        <w:rPr>
          <w:rFonts w:ascii="Times New Roman" w:hAnsi="Times New Roman" w:cs="Times New Roman"/>
        </w:rPr>
        <w:t xml:space="preserve"> И.Г.</w:t>
      </w: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jc w:val="center"/>
        <w:rPr>
          <w:rFonts w:ascii="Times New Roman" w:hAnsi="Times New Roman" w:cs="Times New Roman"/>
          <w:sz w:val="44"/>
        </w:rPr>
      </w:pPr>
      <w:r w:rsidRPr="00540E05">
        <w:rPr>
          <w:rFonts w:ascii="Times New Roman" w:hAnsi="Times New Roman" w:cs="Times New Roman"/>
          <w:sz w:val="44"/>
        </w:rPr>
        <w:t>РЕГЛАМЕНТ</w:t>
      </w:r>
    </w:p>
    <w:p w:rsidR="00540E05" w:rsidRPr="00540E05" w:rsidRDefault="00540E05" w:rsidP="00540E05">
      <w:pPr>
        <w:jc w:val="center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  <w:sz w:val="32"/>
        </w:rPr>
        <w:t xml:space="preserve">подключения </w:t>
      </w:r>
      <w:r>
        <w:rPr>
          <w:rFonts w:ascii="Times New Roman" w:hAnsi="Times New Roman" w:cs="Times New Roman"/>
          <w:sz w:val="32"/>
        </w:rPr>
        <w:t>о</w:t>
      </w:r>
      <w:r w:rsidRPr="00540E05">
        <w:rPr>
          <w:rFonts w:ascii="Times New Roman" w:hAnsi="Times New Roman" w:cs="Times New Roman"/>
          <w:sz w:val="32"/>
        </w:rPr>
        <w:t>бъектов капитального строительства к системам холодного водоснабжения и (или) водоотведения</w:t>
      </w: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Default="00540E05" w:rsidP="00540E05">
      <w:pPr>
        <w:rPr>
          <w:rFonts w:ascii="Times New Roman" w:hAnsi="Times New Roman" w:cs="Times New Roman"/>
        </w:rPr>
      </w:pPr>
    </w:p>
    <w:p w:rsidR="00540E05" w:rsidRDefault="00540E05" w:rsidP="00540E05">
      <w:pPr>
        <w:rPr>
          <w:rFonts w:ascii="Times New Roman" w:hAnsi="Times New Roman" w:cs="Times New Roman"/>
        </w:rPr>
      </w:pPr>
    </w:p>
    <w:p w:rsid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jc w:val="center"/>
        <w:rPr>
          <w:rFonts w:ascii="Times New Roman" w:hAnsi="Times New Roman" w:cs="Times New Roman"/>
          <w:sz w:val="24"/>
        </w:rPr>
      </w:pPr>
      <w:r w:rsidRPr="00540E05">
        <w:rPr>
          <w:rFonts w:ascii="Times New Roman" w:hAnsi="Times New Roman" w:cs="Times New Roman"/>
          <w:sz w:val="24"/>
        </w:rPr>
        <w:t>Ярославль, 202</w:t>
      </w:r>
      <w:r w:rsidR="009C78ED">
        <w:rPr>
          <w:rFonts w:ascii="Times New Roman" w:hAnsi="Times New Roman" w:cs="Times New Roman"/>
          <w:sz w:val="24"/>
        </w:rPr>
        <w:t>4</w:t>
      </w:r>
    </w:p>
    <w:p w:rsidR="00540E05" w:rsidRPr="00540E05" w:rsidRDefault="00540E05" w:rsidP="00540E05">
      <w:pPr>
        <w:rPr>
          <w:rFonts w:ascii="Times New Roman" w:hAnsi="Times New Roman" w:cs="Times New Roman"/>
        </w:rPr>
        <w:sectPr w:rsidR="00540E05" w:rsidRPr="00540E05" w:rsidSect="00990319">
          <w:type w:val="continuous"/>
          <w:pgSz w:w="11900" w:h="16840"/>
          <w:pgMar w:top="760" w:right="200" w:bottom="0" w:left="860" w:header="720" w:footer="141" w:gutter="0"/>
          <w:cols w:space="720"/>
        </w:sectPr>
      </w:pPr>
    </w:p>
    <w:p w:rsidR="00540E05" w:rsidRPr="00540E05" w:rsidRDefault="00540E05" w:rsidP="00540E05">
      <w:pPr>
        <w:rPr>
          <w:rFonts w:ascii="Times New Roman" w:hAnsi="Times New Roman" w:cs="Times New Roman"/>
          <w:sz w:val="24"/>
        </w:rPr>
      </w:pPr>
      <w:r w:rsidRPr="00540E05">
        <w:rPr>
          <w:rFonts w:ascii="Times New Roman" w:hAnsi="Times New Roman" w:cs="Times New Roman"/>
          <w:sz w:val="24"/>
        </w:rPr>
        <w:lastRenderedPageBreak/>
        <w:t>Содержание</w:t>
      </w:r>
    </w:p>
    <w:sdt>
      <w:sdtPr>
        <w:rPr>
          <w:rFonts w:ascii="Times New Roman" w:hAnsi="Times New Roman" w:cs="Times New Roman"/>
          <w:b/>
          <w:bCs/>
          <w:i/>
          <w:iCs/>
          <w:sz w:val="24"/>
        </w:rPr>
        <w:id w:val="-1185048374"/>
        <w:docPartObj>
          <w:docPartGallery w:val="Table of Contents"/>
          <w:docPartUnique/>
        </w:docPartObj>
      </w:sdtPr>
      <w:sdtEndPr/>
      <w:sdtContent>
        <w:p w:rsidR="00540E05" w:rsidRPr="00540E05" w:rsidRDefault="00540E05" w:rsidP="00540E05">
          <w:pPr>
            <w:numPr>
              <w:ilvl w:val="0"/>
              <w:numId w:val="9"/>
            </w:numPr>
            <w:ind w:right="67"/>
            <w:rPr>
              <w:rFonts w:ascii="Times New Roman" w:hAnsi="Times New Roman" w:cs="Times New Roman"/>
              <w:b/>
              <w:bCs/>
              <w:sz w:val="24"/>
            </w:rPr>
          </w:pPr>
          <w:r w:rsidRPr="00540E05">
            <w:rPr>
              <w:rFonts w:ascii="Times New Roman" w:hAnsi="Times New Roman" w:cs="Times New Roman"/>
              <w:b/>
              <w:bCs/>
              <w:sz w:val="24"/>
            </w:rPr>
            <w:t>Термины и определения</w:t>
          </w:r>
          <w:r w:rsidRPr="00540E05">
            <w:rPr>
              <w:rFonts w:ascii="Times New Roman" w:hAnsi="Times New Roman" w:cs="Times New Roman"/>
              <w:b/>
              <w:bCs/>
              <w:sz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</w:rPr>
            <w:t xml:space="preserve">                                                                                                         </w:t>
          </w:r>
          <w:r w:rsidRPr="00540E05">
            <w:rPr>
              <w:rFonts w:ascii="Times New Roman" w:hAnsi="Times New Roman" w:cs="Times New Roman"/>
              <w:bCs/>
              <w:sz w:val="24"/>
            </w:rPr>
            <w:t>3</w:t>
          </w:r>
        </w:p>
        <w:p w:rsidR="00540E05" w:rsidRPr="00540E05" w:rsidRDefault="00540E05" w:rsidP="00540E05">
          <w:pPr>
            <w:numPr>
              <w:ilvl w:val="0"/>
              <w:numId w:val="9"/>
            </w:numPr>
            <w:rPr>
              <w:rFonts w:ascii="Times New Roman" w:hAnsi="Times New Roman" w:cs="Times New Roman"/>
              <w:b/>
              <w:bCs/>
              <w:sz w:val="24"/>
            </w:rPr>
          </w:pPr>
          <w:r w:rsidRPr="00540E05">
            <w:rPr>
              <w:rFonts w:ascii="Times New Roman" w:hAnsi="Times New Roman" w:cs="Times New Roman"/>
              <w:b/>
              <w:bCs/>
              <w:sz w:val="24"/>
            </w:rPr>
            <w:t>Общие положения</w:t>
          </w:r>
          <w:r w:rsidRPr="00540E05">
            <w:rPr>
              <w:rFonts w:ascii="Times New Roman" w:hAnsi="Times New Roman" w:cs="Times New Roman"/>
              <w:b/>
              <w:bCs/>
              <w:sz w:val="24"/>
            </w:rPr>
            <w:tab/>
          </w:r>
          <w:r>
            <w:rPr>
              <w:rFonts w:ascii="Times New Roman" w:hAnsi="Times New Roman" w:cs="Times New Roman"/>
              <w:b/>
              <w:bCs/>
              <w:sz w:val="24"/>
            </w:rPr>
            <w:t xml:space="preserve">                                                                                                                     </w:t>
          </w:r>
          <w:r w:rsidRPr="00540E05">
            <w:rPr>
              <w:rFonts w:ascii="Times New Roman" w:hAnsi="Times New Roman" w:cs="Times New Roman"/>
              <w:bCs/>
              <w:sz w:val="24"/>
            </w:rPr>
            <w:t>3</w:t>
          </w:r>
        </w:p>
        <w:p w:rsidR="00540E05" w:rsidRPr="00540E05" w:rsidRDefault="00540E05" w:rsidP="00540E05">
          <w:pPr>
            <w:numPr>
              <w:ilvl w:val="0"/>
              <w:numId w:val="9"/>
            </w:numPr>
            <w:rPr>
              <w:rFonts w:ascii="Times New Roman" w:hAnsi="Times New Roman" w:cs="Times New Roman"/>
              <w:bCs/>
              <w:iCs/>
              <w:sz w:val="24"/>
            </w:rPr>
          </w:pPr>
          <w:r w:rsidRPr="00540E05">
            <w:rPr>
              <w:rFonts w:ascii="Times New Roman" w:hAnsi="Times New Roman" w:cs="Times New Roman"/>
              <w:b/>
              <w:bCs/>
              <w:iCs/>
              <w:sz w:val="24"/>
            </w:rPr>
            <w:t>Подключение</w:t>
          </w:r>
          <w:r w:rsidRPr="00540E05">
            <w:rPr>
              <w:rFonts w:ascii="Times New Roman" w:hAnsi="Times New Roman" w:cs="Times New Roman"/>
              <w:bCs/>
              <w:iCs/>
              <w:sz w:val="24"/>
            </w:rPr>
            <w:t xml:space="preserve"> (технологическое присоединение) объекта капитального строительства к системам холодного </w:t>
          </w:r>
          <w:r w:rsidRPr="00540E05">
            <w:rPr>
              <w:rFonts w:ascii="Times New Roman" w:hAnsi="Times New Roman" w:cs="Times New Roman"/>
              <w:b/>
              <w:bCs/>
              <w:iCs/>
              <w:sz w:val="24"/>
            </w:rPr>
            <w:t>водоснабжения и (или) водоотведения.</w:t>
          </w:r>
          <w:r w:rsidRPr="00540E05">
            <w:rPr>
              <w:rFonts w:ascii="Times New Roman" w:hAnsi="Times New Roman" w:cs="Times New Roman"/>
              <w:b/>
              <w:bCs/>
              <w:iCs/>
              <w:sz w:val="24"/>
            </w:rPr>
            <w:tab/>
          </w:r>
          <w:r>
            <w:rPr>
              <w:rFonts w:ascii="Times New Roman" w:hAnsi="Times New Roman" w:cs="Times New Roman"/>
              <w:b/>
              <w:bCs/>
              <w:iCs/>
              <w:sz w:val="24"/>
            </w:rPr>
            <w:t xml:space="preserve">                                              </w:t>
          </w:r>
          <w:r w:rsidRPr="00540E05">
            <w:rPr>
              <w:rFonts w:ascii="Times New Roman" w:hAnsi="Times New Roman" w:cs="Times New Roman"/>
              <w:bCs/>
              <w:iCs/>
              <w:sz w:val="24"/>
            </w:rPr>
            <w:t>4</w:t>
          </w:r>
        </w:p>
        <w:p w:rsidR="00540E05" w:rsidRPr="00540E05" w:rsidRDefault="00540E05" w:rsidP="00540E05">
          <w:pPr>
            <w:numPr>
              <w:ilvl w:val="1"/>
              <w:numId w:val="9"/>
            </w:numPr>
            <w:rPr>
              <w:rFonts w:ascii="Times New Roman" w:hAnsi="Times New Roman" w:cs="Times New Roman"/>
              <w:sz w:val="24"/>
            </w:rPr>
          </w:pPr>
          <w:r w:rsidRPr="00540E05">
            <w:rPr>
              <w:rFonts w:ascii="Times New Roman" w:hAnsi="Times New Roman" w:cs="Times New Roman"/>
              <w:sz w:val="24"/>
            </w:rPr>
            <w:t>Подача заявки и заключение договора о подключении (технологическом присоединении) объекта капитального строительства к системам холодного водоснабжения и (или) водоотведения</w:t>
          </w:r>
          <w:r w:rsidRPr="00540E05">
            <w:rPr>
              <w:rFonts w:ascii="Times New Roman" w:hAnsi="Times New Roman" w:cs="Times New Roman"/>
              <w:sz w:val="24"/>
            </w:rPr>
            <w:tab/>
          </w:r>
          <w:r>
            <w:rPr>
              <w:rFonts w:ascii="Times New Roman" w:hAnsi="Times New Roman" w:cs="Times New Roman"/>
              <w:sz w:val="24"/>
            </w:rPr>
            <w:t xml:space="preserve">                                                                                                                                </w:t>
          </w:r>
          <w:r w:rsidRPr="00540E05">
            <w:rPr>
              <w:rFonts w:ascii="Times New Roman" w:hAnsi="Times New Roman" w:cs="Times New Roman"/>
              <w:sz w:val="24"/>
            </w:rPr>
            <w:t>5</w:t>
          </w:r>
        </w:p>
        <w:p w:rsidR="00540E05" w:rsidRPr="00540E05" w:rsidRDefault="00540E05" w:rsidP="00540E05">
          <w:pPr>
            <w:numPr>
              <w:ilvl w:val="1"/>
              <w:numId w:val="9"/>
            </w:numPr>
            <w:rPr>
              <w:rFonts w:ascii="Times New Roman" w:hAnsi="Times New Roman" w:cs="Times New Roman"/>
              <w:sz w:val="24"/>
            </w:rPr>
          </w:pPr>
          <w:r w:rsidRPr="00540E05">
            <w:rPr>
              <w:rFonts w:ascii="Times New Roman" w:hAnsi="Times New Roman" w:cs="Times New Roman"/>
              <w:sz w:val="24"/>
            </w:rPr>
            <w:t>Плата за подключение (технологическое присоединение) объекта капитального строительства к системам холодного водоснабжения и (или) водоотведения</w:t>
          </w:r>
          <w:r w:rsidRPr="00540E05">
            <w:rPr>
              <w:rFonts w:ascii="Times New Roman" w:hAnsi="Times New Roman" w:cs="Times New Roman"/>
              <w:sz w:val="24"/>
            </w:rPr>
            <w:tab/>
          </w:r>
          <w:r>
            <w:rPr>
              <w:rFonts w:ascii="Times New Roman" w:hAnsi="Times New Roman" w:cs="Times New Roman"/>
              <w:sz w:val="24"/>
            </w:rPr>
            <w:t xml:space="preserve">                                                         </w:t>
          </w:r>
          <w:r w:rsidRPr="00540E05">
            <w:rPr>
              <w:rFonts w:ascii="Times New Roman" w:hAnsi="Times New Roman" w:cs="Times New Roman"/>
              <w:sz w:val="24"/>
            </w:rPr>
            <w:t>7</w:t>
          </w:r>
        </w:p>
        <w:p w:rsidR="00540E05" w:rsidRPr="00540E05" w:rsidRDefault="00540E05" w:rsidP="00540E05">
          <w:pPr>
            <w:numPr>
              <w:ilvl w:val="1"/>
              <w:numId w:val="9"/>
            </w:numPr>
            <w:rPr>
              <w:rFonts w:ascii="Times New Roman" w:hAnsi="Times New Roman" w:cs="Times New Roman"/>
              <w:sz w:val="24"/>
            </w:rPr>
          </w:pPr>
          <w:r w:rsidRPr="00540E05">
            <w:rPr>
              <w:rFonts w:ascii="Times New Roman" w:hAnsi="Times New Roman" w:cs="Times New Roman"/>
              <w:sz w:val="24"/>
            </w:rPr>
            <w:t>Особенности заключении договора о подключении (технологическое присоединение) объекта капитального строительства к системам холодного водоснабжения и (или) водоотведения.</w:t>
          </w:r>
          <w:r>
            <w:rPr>
              <w:rFonts w:ascii="Times New Roman" w:hAnsi="Times New Roman" w:cs="Times New Roman"/>
              <w:sz w:val="24"/>
            </w:rPr>
            <w:t xml:space="preserve">       </w:t>
          </w:r>
          <w:r w:rsidRPr="00540E05">
            <w:rPr>
              <w:rFonts w:ascii="Times New Roman" w:hAnsi="Times New Roman" w:cs="Times New Roman"/>
              <w:sz w:val="24"/>
            </w:rPr>
            <w:t>8</w:t>
          </w:r>
        </w:p>
        <w:p w:rsidR="00540E05" w:rsidRPr="00540E05" w:rsidRDefault="00540E05" w:rsidP="00540E05">
          <w:pPr>
            <w:numPr>
              <w:ilvl w:val="1"/>
              <w:numId w:val="9"/>
            </w:numPr>
            <w:rPr>
              <w:rFonts w:ascii="Times New Roman" w:hAnsi="Times New Roman" w:cs="Times New Roman"/>
              <w:sz w:val="24"/>
            </w:rPr>
          </w:pPr>
          <w:r w:rsidRPr="00540E05">
            <w:rPr>
              <w:rFonts w:ascii="Times New Roman" w:hAnsi="Times New Roman" w:cs="Times New Roman"/>
              <w:sz w:val="24"/>
            </w:rPr>
            <w:t>Порядок исполнения договора о подключении (технологическом присоединении) объекта капитального строительства к системе холодного водоснабжения</w:t>
          </w:r>
          <w:r w:rsidRPr="00540E05">
            <w:rPr>
              <w:rFonts w:ascii="Times New Roman" w:hAnsi="Times New Roman" w:cs="Times New Roman"/>
              <w:sz w:val="24"/>
            </w:rPr>
            <w:tab/>
          </w:r>
          <w:r>
            <w:rPr>
              <w:rFonts w:ascii="Times New Roman" w:hAnsi="Times New Roman" w:cs="Times New Roman"/>
              <w:sz w:val="24"/>
            </w:rPr>
            <w:t xml:space="preserve">                                             </w:t>
          </w:r>
          <w:r w:rsidRPr="00540E05">
            <w:rPr>
              <w:rFonts w:ascii="Times New Roman" w:hAnsi="Times New Roman" w:cs="Times New Roman"/>
              <w:sz w:val="24"/>
            </w:rPr>
            <w:t>9</w:t>
          </w:r>
        </w:p>
        <w:p w:rsidR="00540E05" w:rsidRPr="00540E05" w:rsidRDefault="00540E05" w:rsidP="00540E05">
          <w:pPr>
            <w:numPr>
              <w:ilvl w:val="1"/>
              <w:numId w:val="9"/>
            </w:numPr>
            <w:rPr>
              <w:rFonts w:ascii="Times New Roman" w:hAnsi="Times New Roman" w:cs="Times New Roman"/>
              <w:sz w:val="24"/>
            </w:rPr>
          </w:pPr>
          <w:r w:rsidRPr="00540E05">
            <w:rPr>
              <w:rFonts w:ascii="Times New Roman" w:hAnsi="Times New Roman" w:cs="Times New Roman"/>
              <w:sz w:val="24"/>
            </w:rPr>
            <w:t>Порядок исполнени</w:t>
          </w:r>
          <w:r>
            <w:rPr>
              <w:rFonts w:ascii="Times New Roman" w:hAnsi="Times New Roman" w:cs="Times New Roman"/>
              <w:sz w:val="24"/>
            </w:rPr>
            <w:t>я</w:t>
          </w:r>
          <w:r w:rsidRPr="00540E05">
            <w:rPr>
              <w:rFonts w:ascii="Times New Roman" w:hAnsi="Times New Roman" w:cs="Times New Roman"/>
              <w:sz w:val="24"/>
            </w:rPr>
            <w:t xml:space="preserve"> договора о подключении (технологическом присоединении) объекта капитального строительства к системе водоотведени</w:t>
          </w:r>
          <w:r>
            <w:rPr>
              <w:rFonts w:ascii="Times New Roman" w:hAnsi="Times New Roman" w:cs="Times New Roman"/>
              <w:sz w:val="24"/>
            </w:rPr>
            <w:t>я</w:t>
          </w:r>
          <w:r w:rsidRPr="00540E05">
            <w:rPr>
              <w:rFonts w:ascii="Times New Roman" w:hAnsi="Times New Roman" w:cs="Times New Roman"/>
              <w:sz w:val="24"/>
            </w:rPr>
            <w:tab/>
          </w:r>
          <w:r>
            <w:rPr>
              <w:rFonts w:ascii="Times New Roman" w:hAnsi="Times New Roman" w:cs="Times New Roman"/>
              <w:sz w:val="24"/>
            </w:rPr>
            <w:t xml:space="preserve">                                                                   </w:t>
          </w:r>
          <w:r w:rsidRPr="00540E05">
            <w:rPr>
              <w:rFonts w:ascii="Times New Roman" w:hAnsi="Times New Roman" w:cs="Times New Roman"/>
              <w:sz w:val="24"/>
            </w:rPr>
            <w:t>12</w:t>
          </w:r>
        </w:p>
        <w:p w:rsidR="00540E05" w:rsidRPr="00540E05" w:rsidRDefault="00540E05" w:rsidP="00540E05">
          <w:pPr>
            <w:numPr>
              <w:ilvl w:val="0"/>
              <w:numId w:val="9"/>
            </w:numPr>
            <w:rPr>
              <w:rFonts w:ascii="Times New Roman" w:hAnsi="Times New Roman" w:cs="Times New Roman"/>
              <w:b/>
              <w:bCs/>
              <w:sz w:val="24"/>
            </w:rPr>
          </w:pPr>
          <w:r w:rsidRPr="00540E05">
            <w:rPr>
              <w:rFonts w:ascii="Times New Roman" w:hAnsi="Times New Roman" w:cs="Times New Roman"/>
              <w:b/>
              <w:bCs/>
              <w:sz w:val="24"/>
            </w:rPr>
            <w:t>Информация о местонахождении, графике работы, справочных телефонах, адресе</w:t>
          </w:r>
        </w:p>
        <w:p w:rsidR="00540E05" w:rsidRPr="00540E05" w:rsidRDefault="00540E05" w:rsidP="00540E05">
          <w:pPr>
            <w:rPr>
              <w:rFonts w:ascii="Times New Roman" w:hAnsi="Times New Roman" w:cs="Times New Roman"/>
              <w:bCs/>
              <w:iCs/>
            </w:rPr>
          </w:pPr>
          <w:r w:rsidRPr="00540E05">
            <w:rPr>
              <w:rFonts w:ascii="Times New Roman" w:hAnsi="Times New Roman" w:cs="Times New Roman"/>
              <w:b/>
              <w:bCs/>
              <w:iCs/>
              <w:sz w:val="24"/>
            </w:rPr>
            <w:t xml:space="preserve">официального сайта </w:t>
          </w:r>
          <w:proofErr w:type="gramStart"/>
          <w:r w:rsidRPr="00540E05">
            <w:rPr>
              <w:rFonts w:ascii="Times New Roman" w:hAnsi="Times New Roman" w:cs="Times New Roman"/>
              <w:b/>
              <w:bCs/>
              <w:iCs/>
              <w:sz w:val="24"/>
            </w:rPr>
            <w:t>П</w:t>
          </w:r>
          <w:proofErr w:type="gramEnd"/>
          <w:r w:rsidRPr="00540E05">
            <w:rPr>
              <w:rFonts w:ascii="Times New Roman" w:hAnsi="Times New Roman" w:cs="Times New Roman"/>
              <w:b/>
              <w:bCs/>
              <w:iCs/>
              <w:sz w:val="24"/>
            </w:rPr>
            <w:t>AO «ЯСЗ»</w:t>
          </w:r>
          <w:r w:rsidRPr="00540E05">
            <w:rPr>
              <w:rFonts w:ascii="Times New Roman" w:hAnsi="Times New Roman" w:cs="Times New Roman"/>
              <w:bCs/>
              <w:iCs/>
              <w:sz w:val="24"/>
            </w:rPr>
            <w:t>.</w:t>
          </w:r>
          <w:r w:rsidRPr="00540E05">
            <w:rPr>
              <w:rFonts w:ascii="Times New Roman" w:hAnsi="Times New Roman" w:cs="Times New Roman"/>
              <w:bCs/>
              <w:iCs/>
              <w:sz w:val="24"/>
            </w:rPr>
            <w:tab/>
          </w:r>
          <w:r>
            <w:rPr>
              <w:rFonts w:ascii="Times New Roman" w:hAnsi="Times New Roman" w:cs="Times New Roman"/>
              <w:bCs/>
              <w:iCs/>
              <w:sz w:val="24"/>
            </w:rPr>
            <w:t xml:space="preserve">                                                                                                      </w:t>
          </w:r>
          <w:r w:rsidRPr="00540E05">
            <w:rPr>
              <w:rFonts w:ascii="Times New Roman" w:hAnsi="Times New Roman" w:cs="Times New Roman"/>
              <w:bCs/>
              <w:iCs/>
              <w:sz w:val="24"/>
            </w:rPr>
            <w:t>15</w:t>
          </w:r>
        </w:p>
      </w:sdtContent>
    </w:sdt>
    <w:p w:rsidR="00540E05" w:rsidRPr="00540E05" w:rsidRDefault="00540E05" w:rsidP="00540E05">
      <w:pPr>
        <w:rPr>
          <w:rFonts w:ascii="Times New Roman" w:hAnsi="Times New Roman" w:cs="Times New Roman"/>
        </w:rPr>
        <w:sectPr w:rsidR="00540E05" w:rsidRPr="00540E05" w:rsidSect="00990319">
          <w:footerReference w:type="default" r:id="rId9"/>
          <w:pgSz w:w="11900" w:h="16840"/>
          <w:pgMar w:top="920" w:right="200" w:bottom="480" w:left="860" w:header="0" w:footer="807" w:gutter="0"/>
          <w:cols w:space="720"/>
        </w:sectPr>
      </w:pPr>
    </w:p>
    <w:p w:rsidR="00540E05" w:rsidRPr="00C533B2" w:rsidRDefault="00540E05" w:rsidP="00540E05">
      <w:pPr>
        <w:numPr>
          <w:ilvl w:val="0"/>
          <w:numId w:val="8"/>
        </w:numPr>
        <w:ind w:right="634"/>
        <w:jc w:val="left"/>
        <w:rPr>
          <w:rFonts w:ascii="Times New Roman" w:hAnsi="Times New Roman" w:cs="Times New Roman"/>
          <w:b/>
          <w:sz w:val="24"/>
        </w:rPr>
      </w:pPr>
      <w:bookmarkStart w:id="0" w:name="_TOC_250001"/>
      <w:r w:rsidRPr="00C533B2">
        <w:rPr>
          <w:rFonts w:ascii="Times New Roman" w:hAnsi="Times New Roman" w:cs="Times New Roman"/>
          <w:b/>
          <w:sz w:val="24"/>
        </w:rPr>
        <w:lastRenderedPageBreak/>
        <w:t xml:space="preserve">Термины и </w:t>
      </w:r>
      <w:bookmarkEnd w:id="0"/>
      <w:r w:rsidRPr="00C533B2">
        <w:rPr>
          <w:rFonts w:ascii="Times New Roman" w:hAnsi="Times New Roman" w:cs="Times New Roman"/>
          <w:b/>
          <w:sz w:val="24"/>
        </w:rPr>
        <w:t>определения</w:t>
      </w:r>
    </w:p>
    <w:p w:rsidR="00540E05" w:rsidRPr="00540E05" w:rsidRDefault="00540E05" w:rsidP="00540E05">
      <w:pPr>
        <w:spacing w:after="120"/>
        <w:ind w:right="634"/>
        <w:jc w:val="both"/>
        <w:rPr>
          <w:rFonts w:ascii="Times New Roman" w:hAnsi="Times New Roman" w:cs="Times New Roman"/>
          <w:sz w:val="24"/>
        </w:rPr>
      </w:pPr>
      <w:r w:rsidRPr="00540E05">
        <w:rPr>
          <w:rFonts w:ascii="Times New Roman" w:hAnsi="Times New Roman" w:cs="Times New Roman"/>
          <w:sz w:val="24"/>
        </w:rPr>
        <w:t xml:space="preserve">"ресурсы" - холодная вода, используемая для предоставления услуг по водоснабжению; </w:t>
      </w:r>
    </w:p>
    <w:p w:rsidR="00540E05" w:rsidRPr="00540E05" w:rsidRDefault="00540E05" w:rsidP="00540E05">
      <w:pPr>
        <w:spacing w:after="0"/>
        <w:ind w:right="634"/>
        <w:jc w:val="both"/>
        <w:rPr>
          <w:rFonts w:ascii="Times New Roman" w:hAnsi="Times New Roman" w:cs="Times New Roman"/>
          <w:sz w:val="24"/>
        </w:rPr>
      </w:pPr>
      <w:r w:rsidRPr="00540E05">
        <w:rPr>
          <w:rFonts w:ascii="Times New Roman" w:hAnsi="Times New Roman" w:cs="Times New Roman"/>
          <w:sz w:val="24"/>
        </w:rPr>
        <w:t>"сети инженерно-технического обеспечения" - совокупность имущественных объектов,</w:t>
      </w:r>
    </w:p>
    <w:p w:rsidR="00540E05" w:rsidRPr="00540E05" w:rsidRDefault="00540E05" w:rsidP="00540E05">
      <w:pPr>
        <w:ind w:right="634"/>
        <w:jc w:val="both"/>
        <w:rPr>
          <w:rFonts w:ascii="Times New Roman" w:hAnsi="Times New Roman" w:cs="Times New Roman"/>
          <w:sz w:val="24"/>
        </w:rPr>
      </w:pPr>
      <w:r w:rsidRPr="00540E05">
        <w:rPr>
          <w:rFonts w:ascii="Times New Roman" w:hAnsi="Times New Roman" w:cs="Times New Roman"/>
          <w:sz w:val="24"/>
        </w:rPr>
        <w:t xml:space="preserve">непосредственно </w:t>
      </w:r>
      <w:proofErr w:type="gramStart"/>
      <w:r w:rsidRPr="00540E05">
        <w:rPr>
          <w:rFonts w:ascii="Times New Roman" w:hAnsi="Times New Roman" w:cs="Times New Roman"/>
          <w:sz w:val="24"/>
        </w:rPr>
        <w:t>используемых</w:t>
      </w:r>
      <w:proofErr w:type="gramEnd"/>
      <w:r w:rsidRPr="00540E05">
        <w:rPr>
          <w:rFonts w:ascii="Times New Roman" w:hAnsi="Times New Roman" w:cs="Times New Roman"/>
          <w:sz w:val="24"/>
        </w:rPr>
        <w:t xml:space="preserve"> в процессе водоснабжения и водоотведения. </w:t>
      </w:r>
      <w:proofErr w:type="gramStart"/>
      <w:r w:rsidRPr="00540E05">
        <w:rPr>
          <w:rFonts w:ascii="Times New Roman" w:hAnsi="Times New Roman" w:cs="Times New Roman"/>
          <w:sz w:val="24"/>
        </w:rPr>
        <w:t>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организации, осуществляющей эксплуатацию такого оборудования, сетевой инфраструктуры указанная организация является организацией, осуществляющей эксплуатацию сетей инженерно- технического обеспечения в части предоставления технических условий и выполнения иных действий в соответствии с настоящими  Правилами;</w:t>
      </w:r>
      <w:proofErr w:type="gramEnd"/>
    </w:p>
    <w:p w:rsidR="00540E05" w:rsidRPr="00540E05" w:rsidRDefault="00540E05" w:rsidP="00540E05">
      <w:pPr>
        <w:ind w:right="634"/>
        <w:jc w:val="both"/>
        <w:rPr>
          <w:rFonts w:ascii="Times New Roman" w:hAnsi="Times New Roman" w:cs="Times New Roman"/>
          <w:sz w:val="24"/>
        </w:rPr>
      </w:pPr>
      <w:r w:rsidRPr="00540E05">
        <w:rPr>
          <w:rFonts w:ascii="Times New Roman" w:hAnsi="Times New Roman" w:cs="Times New Roman"/>
          <w:sz w:val="24"/>
        </w:rPr>
        <w:t>"подключение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540E05" w:rsidRPr="00540E05" w:rsidRDefault="00540E05" w:rsidP="00540E05">
      <w:pPr>
        <w:ind w:right="634"/>
        <w:jc w:val="both"/>
        <w:rPr>
          <w:rFonts w:ascii="Times New Roman" w:hAnsi="Times New Roman" w:cs="Times New Roman"/>
          <w:sz w:val="24"/>
        </w:rPr>
      </w:pPr>
      <w:r w:rsidRPr="00540E05">
        <w:rPr>
          <w:rFonts w:ascii="Times New Roman" w:hAnsi="Times New Roman" w:cs="Times New Roman"/>
          <w:sz w:val="24"/>
        </w:rPr>
        <w:t>"технологически связанные сети" - принадлежащие на праве собственности или ином законном основании организациям сети инженерно-технического обеспечения, имеющие взаимные точки присоединения и участвующие в единой технологической системе водоснабжения и водоотведения;</w:t>
      </w:r>
    </w:p>
    <w:p w:rsidR="00540E05" w:rsidRPr="00540E05" w:rsidRDefault="00540E05" w:rsidP="00540E05">
      <w:pPr>
        <w:ind w:right="634"/>
        <w:jc w:val="both"/>
        <w:rPr>
          <w:rFonts w:ascii="Times New Roman" w:hAnsi="Times New Roman" w:cs="Times New Roman"/>
          <w:sz w:val="24"/>
        </w:rPr>
      </w:pPr>
      <w:r w:rsidRPr="00540E05">
        <w:rPr>
          <w:rFonts w:ascii="Times New Roman" w:hAnsi="Times New Roman" w:cs="Times New Roman"/>
          <w:sz w:val="24"/>
        </w:rPr>
        <w:t>"точка подключения"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водоснабжения и водоотведения.</w:t>
      </w:r>
    </w:p>
    <w:p w:rsidR="00540E05" w:rsidRPr="00540E05" w:rsidRDefault="00540E05" w:rsidP="00540E05">
      <w:pPr>
        <w:ind w:right="634"/>
        <w:jc w:val="both"/>
        <w:rPr>
          <w:rFonts w:ascii="Times New Roman" w:hAnsi="Times New Roman" w:cs="Times New Roman"/>
          <w:sz w:val="24"/>
        </w:rPr>
      </w:pPr>
      <w:r w:rsidRPr="00540E05">
        <w:rPr>
          <w:rFonts w:ascii="Times New Roman" w:hAnsi="Times New Roman" w:cs="Times New Roman"/>
          <w:sz w:val="24"/>
        </w:rPr>
        <w:t>"граница балансовой принадлежности" - линия раздела объектов централизованных систем холодного водоснабжения и (или) водоотведения, в том числе водопроводных и (или) канализационных сетей, между владельцами по признаку собственности или владения на ином законном основании;</w:t>
      </w:r>
    </w:p>
    <w:p w:rsidR="00540E05" w:rsidRPr="00540E05" w:rsidRDefault="00540E05" w:rsidP="00540E05">
      <w:pPr>
        <w:ind w:right="634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  <w:sz w:val="24"/>
        </w:rPr>
        <w:t>"граница эксплуатационной ответственности" - линия раздела объектов централизованных систем холодного водоснабжения и (или) водоотведения, в том числе водопроводных и (или) канализационных сетей, по признаку обязанностей (ответственности) по эксплуатации этих систем или сетей, устанавливаемая в договоре холодного водоснабжения, договоре водоотведения или едином договоре холодного водоснабжения и водоотведения, договоре по транспортировке холодной воды, договоре по транспортировке сточных вод.</w:t>
      </w:r>
    </w:p>
    <w:p w:rsidR="00540E05" w:rsidRPr="00540E05" w:rsidRDefault="00540E05" w:rsidP="00540E05">
      <w:pPr>
        <w:rPr>
          <w:rFonts w:ascii="Times New Roman" w:hAnsi="Times New Roman" w:cs="Times New Roman"/>
        </w:rPr>
      </w:pPr>
    </w:p>
    <w:p w:rsidR="00540E05" w:rsidRPr="00540E05" w:rsidRDefault="00540E05" w:rsidP="00540E05">
      <w:pPr>
        <w:numPr>
          <w:ilvl w:val="0"/>
          <w:numId w:val="8"/>
        </w:numPr>
        <w:ind w:right="634"/>
        <w:jc w:val="left"/>
        <w:rPr>
          <w:rFonts w:ascii="Times New Roman" w:hAnsi="Times New Roman" w:cs="Times New Roman"/>
          <w:b/>
          <w:sz w:val="24"/>
        </w:rPr>
      </w:pPr>
      <w:bookmarkStart w:id="1" w:name="_TOC_250000"/>
      <w:r w:rsidRPr="00540E05">
        <w:rPr>
          <w:rFonts w:ascii="Times New Roman" w:hAnsi="Times New Roman" w:cs="Times New Roman"/>
          <w:b/>
          <w:sz w:val="24"/>
        </w:rPr>
        <w:t xml:space="preserve">Общие </w:t>
      </w:r>
      <w:bookmarkEnd w:id="1"/>
      <w:r w:rsidRPr="00540E05">
        <w:rPr>
          <w:rFonts w:ascii="Times New Roman" w:hAnsi="Times New Roman" w:cs="Times New Roman"/>
          <w:b/>
          <w:sz w:val="24"/>
        </w:rPr>
        <w:t>положения</w:t>
      </w:r>
    </w:p>
    <w:p w:rsidR="00540E05" w:rsidRPr="00540E05" w:rsidRDefault="00A90692" w:rsidP="003354F9">
      <w:pPr>
        <w:numPr>
          <w:ilvl w:val="1"/>
          <w:numId w:val="7"/>
        </w:numPr>
        <w:ind w:left="0" w:right="6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540E05" w:rsidRPr="00540E05">
        <w:rPr>
          <w:rFonts w:ascii="Times New Roman" w:hAnsi="Times New Roman" w:cs="Times New Roman"/>
        </w:rPr>
        <w:t>Регламент подключения Объектов капитального строительства к системам холодного водоснабжения и (или) водоотведения (далее - Регламент) разработан с целью раскрытия информации о процедуре подключения (технологического присоединения) объектов капитального строительства к системам холодного водоснабжения и (или) водоотведения ПAO «ЯСЗ» в соответствии с Постановлением Правительства РФ от 17.01.2013 № 6 (ред. от 31.03.2018) "О стандартах раскрытия информации в сфере водоснабжения и водоотведения" (с изм. и</w:t>
      </w:r>
      <w:proofErr w:type="gramEnd"/>
      <w:r w:rsidR="00540E05" w:rsidRPr="00540E05">
        <w:rPr>
          <w:rFonts w:ascii="Times New Roman" w:hAnsi="Times New Roman" w:cs="Times New Roman"/>
        </w:rPr>
        <w:t xml:space="preserve"> доп., вступ. в силу с 01.01.2019), а также в соответствии с действующими нормативно-правовыми актами: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lastRenderedPageBreak/>
        <w:t>Градостроительный кодекс Российской Федерации от 29.12.2004 № 190-ФЗ;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Федеральный закон от 07.12.2011 № 416-ФЗ «О водоснабжении и водоотведении»;</w:t>
      </w:r>
    </w:p>
    <w:p w:rsidR="00A90692" w:rsidRPr="00A90692" w:rsidRDefault="00540E05" w:rsidP="00990319">
      <w:pPr>
        <w:pStyle w:val="a7"/>
        <w:numPr>
          <w:ilvl w:val="0"/>
          <w:numId w:val="10"/>
        </w:numPr>
        <w:spacing w:after="120"/>
        <w:ind w:left="709" w:right="634" w:hanging="283"/>
      </w:pPr>
      <w:r w:rsidRPr="00A90692">
        <w:t>Правила определения и предоставления технических условий подключения Объекта</w:t>
      </w:r>
      <w:r w:rsidR="00A90692" w:rsidRPr="00A90692">
        <w:t xml:space="preserve"> капитального</w:t>
      </w:r>
      <w:r w:rsidR="00A90692" w:rsidRPr="00A90692">
        <w:tab/>
        <w:t>строительства</w:t>
      </w:r>
      <w:r w:rsidR="00A90692" w:rsidRPr="00A90692">
        <w:tab/>
        <w:t>к</w:t>
      </w:r>
      <w:r w:rsidR="00A90692" w:rsidRPr="00A90692">
        <w:tab/>
        <w:t>сетям</w:t>
      </w:r>
      <w:r w:rsidR="00A90692" w:rsidRPr="00A90692">
        <w:tab/>
        <w:t>инженерно-технического</w:t>
      </w:r>
      <w:r w:rsidR="00A90692">
        <w:t xml:space="preserve"> </w:t>
      </w:r>
      <w:r w:rsidR="00A90692" w:rsidRPr="00A90692">
        <w:t>обеспечения, утвержденные Постановлением Правительства РФ от 13.02.2006 № 83;</w:t>
      </w:r>
    </w:p>
    <w:p w:rsidR="00A90692" w:rsidRPr="00540E05" w:rsidRDefault="00A9069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Правила холодного водоснабжения и водоотведения, утвержденные Постановлением Правительства РФ  от  29 июля 2013 г. № 644;</w:t>
      </w:r>
    </w:p>
    <w:p w:rsidR="00A90692" w:rsidRPr="00A90692" w:rsidRDefault="00A9069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Типовые</w:t>
      </w:r>
      <w:r w:rsidRPr="00540E05">
        <w:rPr>
          <w:rFonts w:ascii="Times New Roman" w:hAnsi="Times New Roman" w:cs="Times New Roman"/>
        </w:rPr>
        <w:tab/>
        <w:t>договоры</w:t>
      </w:r>
      <w:r w:rsidRPr="00540E05">
        <w:rPr>
          <w:rFonts w:ascii="Times New Roman" w:hAnsi="Times New Roman" w:cs="Times New Roman"/>
        </w:rPr>
        <w:tab/>
        <w:t>в</w:t>
      </w:r>
      <w:r w:rsidRPr="00540E05">
        <w:rPr>
          <w:rFonts w:ascii="Times New Roman" w:hAnsi="Times New Roman" w:cs="Times New Roman"/>
        </w:rPr>
        <w:tab/>
        <w:t>области</w:t>
      </w:r>
      <w:r w:rsidRPr="00540E05">
        <w:rPr>
          <w:rFonts w:ascii="Times New Roman" w:hAnsi="Times New Roman" w:cs="Times New Roman"/>
        </w:rPr>
        <w:tab/>
        <w:t>холодного</w:t>
      </w:r>
      <w:r w:rsidRPr="00540E05">
        <w:rPr>
          <w:rFonts w:ascii="Times New Roman" w:hAnsi="Times New Roman" w:cs="Times New Roman"/>
        </w:rPr>
        <w:tab/>
        <w:t>водоснабжения</w:t>
      </w:r>
      <w:r w:rsidRPr="00540E05">
        <w:rPr>
          <w:rFonts w:ascii="Times New Roman" w:hAnsi="Times New Roman" w:cs="Times New Roman"/>
        </w:rPr>
        <w:tab/>
        <w:t>и</w:t>
      </w:r>
      <w:r>
        <w:rPr>
          <w:rFonts w:ascii="Times New Roman" w:hAnsi="Times New Roman" w:cs="Times New Roman"/>
        </w:rPr>
        <w:t xml:space="preserve"> </w:t>
      </w:r>
      <w:r w:rsidRPr="00540E05">
        <w:rPr>
          <w:rFonts w:ascii="Times New Roman" w:hAnsi="Times New Roman" w:cs="Times New Roman"/>
        </w:rPr>
        <w:t>водоотве</w:t>
      </w:r>
      <w:r w:rsidRPr="00A90692">
        <w:rPr>
          <w:rFonts w:ascii="Times New Roman" w:hAnsi="Times New Roman" w:cs="Times New Roman"/>
        </w:rPr>
        <w:t>дения, утвержденные Постановлением Правительства РФ от 29 июля 2013 г.     № 645;</w:t>
      </w:r>
    </w:p>
    <w:p w:rsidR="00A90692" w:rsidRPr="00540E05" w:rsidRDefault="00A9069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Постановление Правительства РФ от 17.01.2013 № 6 (ред. от 31.03.2018) "О стандартах раскрытия информации в сфере водоснабжения и водоотведения" (с изм. и доп., вступ. в силу с 01.01.2019).</w:t>
      </w:r>
    </w:p>
    <w:p w:rsidR="00A90692" w:rsidRPr="00540E05" w:rsidRDefault="00A90692" w:rsidP="00990319">
      <w:pPr>
        <w:numPr>
          <w:ilvl w:val="1"/>
          <w:numId w:val="7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Действие настоящего Регламента распространяется на подключение объектов капитального строительства к системам холодного водоснабжения и (или) водоотведения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«ЯСЗ» на основании заключенных Договоров о подключении (технологическом присоединении).</w:t>
      </w:r>
    </w:p>
    <w:p w:rsidR="00A90692" w:rsidRPr="00540E05" w:rsidRDefault="00A90692" w:rsidP="00990319">
      <w:pPr>
        <w:numPr>
          <w:ilvl w:val="1"/>
          <w:numId w:val="7"/>
        </w:numPr>
        <w:ind w:left="1134" w:right="634" w:hanging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Настоящий Регламент является документом, который содержит:</w:t>
      </w:r>
    </w:p>
    <w:p w:rsidR="00A90692" w:rsidRPr="00540E05" w:rsidRDefault="00A9069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сроки, состав и последовательность действий при осуществлении подключения (технологического присоединении) к сетям инженерно-технического обеспечения в сфере холодного водоснабжения и (или) водоотведения;</w:t>
      </w:r>
    </w:p>
    <w:p w:rsidR="00A90692" w:rsidRPr="00540E05" w:rsidRDefault="00A9069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сведения о размере платы за услуги по подключению к сетям инженерно- технического обеспечения;</w:t>
      </w:r>
    </w:p>
    <w:p w:rsidR="00A90692" w:rsidRPr="00540E05" w:rsidRDefault="00A9069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информацию о месте нахождения и графике работы, справочных телефонах, адресе официального сайта в сети интернет;</w:t>
      </w:r>
    </w:p>
    <w:p w:rsidR="00A90692" w:rsidRPr="00540E05" w:rsidRDefault="00A9069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блок-схему, отражающую графическое изображение последовательности действий, осуществляемых при подключении (Приложение 1).</w:t>
      </w:r>
    </w:p>
    <w:p w:rsidR="00A90692" w:rsidRDefault="00A90692" w:rsidP="00990319">
      <w:pPr>
        <w:numPr>
          <w:ilvl w:val="1"/>
          <w:numId w:val="7"/>
        </w:numPr>
        <w:spacing w:after="0"/>
        <w:ind w:left="1134" w:right="634" w:hanging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Процесс осуществления подключения (технологического присоединения) к </w:t>
      </w:r>
      <w:r>
        <w:rPr>
          <w:rFonts w:ascii="Times New Roman" w:hAnsi="Times New Roman" w:cs="Times New Roman"/>
        </w:rPr>
        <w:t>сетям инженерно-</w:t>
      </w:r>
    </w:p>
    <w:p w:rsidR="00A90692" w:rsidRPr="00540E05" w:rsidRDefault="00A90692" w:rsidP="00990319">
      <w:pPr>
        <w:ind w:right="634" w:firstLine="564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технического обеспечения </w:t>
      </w:r>
      <w:r>
        <w:rPr>
          <w:rFonts w:ascii="Times New Roman" w:hAnsi="Times New Roman" w:cs="Times New Roman"/>
        </w:rPr>
        <w:t xml:space="preserve">включает: </w:t>
      </w:r>
    </w:p>
    <w:p w:rsidR="00A90692" w:rsidRPr="00540E05" w:rsidRDefault="00A9069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прием заявки на подключение (технологическое присоединение),</w:t>
      </w:r>
    </w:p>
    <w:p w:rsidR="00A90692" w:rsidRPr="00540E05" w:rsidRDefault="00A9069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подготовка</w:t>
      </w:r>
      <w:r w:rsidRPr="00540E05">
        <w:rPr>
          <w:rFonts w:ascii="Times New Roman" w:hAnsi="Times New Roman" w:cs="Times New Roman"/>
        </w:rPr>
        <w:tab/>
        <w:t>и</w:t>
      </w:r>
      <w:r w:rsidRPr="00540E05">
        <w:rPr>
          <w:rFonts w:ascii="Times New Roman" w:hAnsi="Times New Roman" w:cs="Times New Roman"/>
        </w:rPr>
        <w:tab/>
        <w:t>заключение</w:t>
      </w:r>
      <w:r w:rsidRPr="00540E05">
        <w:rPr>
          <w:rFonts w:ascii="Times New Roman" w:hAnsi="Times New Roman" w:cs="Times New Roman"/>
        </w:rPr>
        <w:tab/>
        <w:t>договора</w:t>
      </w:r>
      <w:r w:rsidRPr="00540E05">
        <w:rPr>
          <w:rFonts w:ascii="Times New Roman" w:hAnsi="Times New Roman" w:cs="Times New Roman"/>
        </w:rPr>
        <w:tab/>
        <w:t>о</w:t>
      </w:r>
      <w:r w:rsidRPr="00540E05">
        <w:rPr>
          <w:rFonts w:ascii="Times New Roman" w:hAnsi="Times New Roman" w:cs="Times New Roman"/>
        </w:rPr>
        <w:tab/>
        <w:t>подключении</w:t>
      </w:r>
      <w:r w:rsidRPr="00540E05">
        <w:rPr>
          <w:rFonts w:ascii="Times New Roman" w:hAnsi="Times New Roman" w:cs="Times New Roman"/>
        </w:rPr>
        <w:tab/>
        <w:t>(технологическом присоединении),</w:t>
      </w:r>
    </w:p>
    <w:p w:rsidR="00A90692" w:rsidRDefault="00A9069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исполнение и контроль исполнения обязательств по договору о подключении (технологическом присоединении).</w:t>
      </w:r>
    </w:p>
    <w:p w:rsidR="00A90692" w:rsidRPr="00A90692" w:rsidRDefault="00A90692" w:rsidP="00990319">
      <w:pPr>
        <w:ind w:right="634"/>
        <w:jc w:val="both"/>
        <w:rPr>
          <w:rFonts w:ascii="Times New Roman" w:hAnsi="Times New Roman" w:cs="Times New Roman"/>
          <w:b/>
        </w:rPr>
      </w:pPr>
      <w:r w:rsidRPr="00A90692">
        <w:rPr>
          <w:rFonts w:ascii="Times New Roman" w:hAnsi="Times New Roman" w:cs="Times New Roman"/>
          <w:b/>
          <w:sz w:val="24"/>
        </w:rPr>
        <w:t>3. Подключение (технологическое присоединение) объекта капитального строительства к системам холодного водоснабжения и (или) водоотведения</w:t>
      </w:r>
    </w:p>
    <w:p w:rsidR="00A90692" w:rsidRPr="00540E05" w:rsidRDefault="00A90692" w:rsidP="00990319">
      <w:pPr>
        <w:ind w:right="634" w:firstLine="708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(или) водоотведения осуществляется на основании договора о подключении (технологическом присоединении).</w:t>
      </w:r>
    </w:p>
    <w:p w:rsidR="00A90692" w:rsidRPr="00540E05" w:rsidRDefault="00A90692" w:rsidP="00990319">
      <w:pPr>
        <w:ind w:right="634" w:firstLine="708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lastRenderedPageBreak/>
        <w:t xml:space="preserve">Подключение (технологическое присоединение) к централизованной системе холодного водоснабжения и (или) водоотведения объектов, не относящихся к объектам капитального строительства, осуществляется с согласия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«ЯСЗ» или по согласованию с органами местного самоуправления в порядке, предусмотренном «Правилами холодного водоснабжения и водоотведения», утвержденных Постановлением Правительства РФ от 29.07.2013 №644.</w:t>
      </w:r>
    </w:p>
    <w:p w:rsidR="00A90692" w:rsidRPr="00540E05" w:rsidRDefault="00A90692" w:rsidP="00990319">
      <w:pPr>
        <w:ind w:right="634" w:firstLine="708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В случае если для подключения (технологического присоединения) к централизованной</w:t>
      </w:r>
      <w:r>
        <w:rPr>
          <w:rFonts w:ascii="Times New Roman" w:hAnsi="Times New Roman" w:cs="Times New Roman"/>
        </w:rPr>
        <w:t xml:space="preserve"> </w:t>
      </w:r>
      <w:r w:rsidRPr="00540E05">
        <w:rPr>
          <w:rFonts w:ascii="Times New Roman" w:hAnsi="Times New Roman" w:cs="Times New Roman"/>
        </w:rPr>
        <w:t>системе холодного водоснабжения и (или) водоотведения, в том числе при необходимости увеличения подключаемой нагрузки, требуется создание и (или) модернизация (реконструкция) технологически связанных (смежных) объектов централизованной системы холодного водоснабжения и (или) водоотведения для обеспечения требуемой заявителем нагрузки, организация водопроводно-канализационного хозяйства (ПAO «ЯСЗ») обеспечивает осуществление таких мероприятий иными лицами, владеющими на праве собственности</w:t>
      </w:r>
      <w:proofErr w:type="gramEnd"/>
      <w:r w:rsidRPr="00540E05">
        <w:rPr>
          <w:rFonts w:ascii="Times New Roman" w:hAnsi="Times New Roman" w:cs="Times New Roman"/>
        </w:rPr>
        <w:t xml:space="preserve"> или на ином законном основании такими объектами, путем заключения с ними договоров о подключении, по которым выступает заявителем.</w:t>
      </w:r>
    </w:p>
    <w:p w:rsidR="00A90692" w:rsidRPr="00540E05" w:rsidRDefault="00A90692" w:rsidP="00990319">
      <w:pPr>
        <w:ind w:right="634" w:firstLine="708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Орган местного самоуправления или правообладатель земельного участка, планирующие осуществить подключение (технологическое присоединение) объекта капитального строительства к централизованной системе холодного водоснабжения и (иди) водоотведения, </w:t>
      </w:r>
      <w:bookmarkStart w:id="2" w:name="_GoBack"/>
      <w:bookmarkEnd w:id="2"/>
      <w:r w:rsidRPr="00540E05">
        <w:rPr>
          <w:rFonts w:ascii="Times New Roman" w:hAnsi="Times New Roman" w:cs="Times New Roman"/>
        </w:rPr>
        <w:t xml:space="preserve">обращается в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«ЯСЗ» с заявлением о выдаче технических условий подключения.</w:t>
      </w:r>
    </w:p>
    <w:p w:rsidR="007460E0" w:rsidRDefault="00A90692" w:rsidP="00990319">
      <w:pPr>
        <w:spacing w:after="0"/>
        <w:ind w:right="634" w:firstLine="708"/>
        <w:jc w:val="both"/>
        <w:rPr>
          <w:b/>
          <w:sz w:val="24"/>
        </w:rPr>
      </w:pPr>
      <w:r w:rsidRPr="00540E05">
        <w:rPr>
          <w:rFonts w:ascii="Times New Roman" w:hAnsi="Times New Roman" w:cs="Times New Roman"/>
        </w:rPr>
        <w:t xml:space="preserve">В случае если заявитель определил необходимую ему нагрузку, он обращается в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 xml:space="preserve">AO «ЯСЗ» с заявлением о заключении договора о подключении, при этом указанное заявление может быть подано без предварительного получения заявителем технических </w:t>
      </w:r>
      <w:r w:rsidR="00C533B2">
        <w:rPr>
          <w:rFonts w:ascii="Times New Roman" w:hAnsi="Times New Roman" w:cs="Times New Roman"/>
        </w:rPr>
        <w:t>условий.</w:t>
      </w:r>
      <w:r w:rsidR="003354F9" w:rsidRPr="00045CC9">
        <w:rPr>
          <w:b/>
          <w:sz w:val="24"/>
        </w:rPr>
        <w:t xml:space="preserve"> </w:t>
      </w:r>
    </w:p>
    <w:p w:rsidR="007460E0" w:rsidRDefault="007460E0" w:rsidP="00990319">
      <w:pPr>
        <w:spacing w:after="0"/>
        <w:ind w:right="634" w:firstLine="708"/>
        <w:jc w:val="both"/>
        <w:rPr>
          <w:b/>
          <w:sz w:val="24"/>
        </w:rPr>
      </w:pPr>
    </w:p>
    <w:p w:rsidR="00540E05" w:rsidRPr="00045CC9" w:rsidRDefault="007460E0" w:rsidP="00990319">
      <w:pPr>
        <w:spacing w:after="240"/>
        <w:ind w:right="634" w:firstLine="708"/>
        <w:jc w:val="both"/>
        <w:rPr>
          <w:rFonts w:ascii="Times New Roman" w:hAnsi="Times New Roman" w:cs="Times New Roman"/>
          <w:b/>
          <w:sz w:val="24"/>
        </w:rPr>
      </w:pPr>
      <w:r w:rsidRPr="007460E0">
        <w:rPr>
          <w:rFonts w:ascii="Times New Roman" w:hAnsi="Times New Roman" w:cs="Times New Roman"/>
          <w:b/>
          <w:sz w:val="24"/>
        </w:rPr>
        <w:t>3.1</w:t>
      </w:r>
      <w:r>
        <w:rPr>
          <w:b/>
          <w:sz w:val="24"/>
        </w:rPr>
        <w:t xml:space="preserve"> </w:t>
      </w:r>
      <w:r w:rsidR="003F292A" w:rsidRPr="00045CC9">
        <w:rPr>
          <w:rFonts w:ascii="Times New Roman" w:hAnsi="Times New Roman" w:cs="Times New Roman"/>
          <w:b/>
          <w:sz w:val="24"/>
        </w:rPr>
        <w:t>Подача заявки и заключение договора о подключении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40E05" w:rsidRPr="00045CC9">
        <w:rPr>
          <w:rFonts w:ascii="Times New Roman" w:hAnsi="Times New Roman" w:cs="Times New Roman"/>
          <w:b/>
          <w:sz w:val="24"/>
        </w:rPr>
        <w:t>(технологическом присоединении) объекта капитального строительства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40E05" w:rsidRPr="00045CC9">
        <w:rPr>
          <w:rFonts w:ascii="Times New Roman" w:hAnsi="Times New Roman" w:cs="Times New Roman"/>
          <w:b/>
          <w:sz w:val="24"/>
        </w:rPr>
        <w:t>к системам холодного водоснабжения и (или) водоотведения</w:t>
      </w:r>
    </w:p>
    <w:p w:rsidR="00540E05" w:rsidRPr="00540E05" w:rsidRDefault="00540E05" w:rsidP="00990319">
      <w:pPr>
        <w:numPr>
          <w:ilvl w:val="2"/>
          <w:numId w:val="5"/>
        </w:numPr>
        <w:spacing w:after="0"/>
        <w:ind w:left="1134" w:right="634" w:hanging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Заявка должна быть оформлена и содержать информацию в соответствии с п. 90</w:t>
      </w:r>
    </w:p>
    <w:p w:rsidR="00540E05" w:rsidRPr="00540E05" w:rsidRDefault="00540E05" w:rsidP="00990319">
      <w:pPr>
        <w:ind w:right="634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«Правил холодного водоснабжения и водоотведения», утвержденных Постановлением Правительства РФ от 29.07.2013 №</w:t>
      </w:r>
      <w:r w:rsidR="00045CC9">
        <w:rPr>
          <w:rFonts w:ascii="Times New Roman" w:hAnsi="Times New Roman" w:cs="Times New Roman"/>
        </w:rPr>
        <w:t xml:space="preserve"> </w:t>
      </w:r>
      <w:r w:rsidRPr="00540E05">
        <w:rPr>
          <w:rFonts w:ascii="Times New Roman" w:hAnsi="Times New Roman" w:cs="Times New Roman"/>
        </w:rPr>
        <w:t xml:space="preserve">644. </w:t>
      </w:r>
      <w:r w:rsidR="00045CC9">
        <w:rPr>
          <w:rFonts w:ascii="Times New Roman" w:hAnsi="Times New Roman" w:cs="Times New Roman"/>
        </w:rPr>
        <w:t xml:space="preserve"> </w:t>
      </w:r>
      <w:r w:rsidRPr="00540E05">
        <w:rPr>
          <w:rFonts w:ascii="Times New Roman" w:hAnsi="Times New Roman" w:cs="Times New Roman"/>
        </w:rPr>
        <w:t xml:space="preserve">Актуальные формы заявок, включающих перечни документов и сведений, размещены на официальном сайте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«ЯСЗ».</w:t>
      </w:r>
    </w:p>
    <w:p w:rsidR="00540E05" w:rsidRPr="00540E05" w:rsidRDefault="00540E05" w:rsidP="00990319">
      <w:pPr>
        <w:numPr>
          <w:ilvl w:val="2"/>
          <w:numId w:val="5"/>
        </w:numPr>
        <w:ind w:left="1134" w:right="634" w:hanging="566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Подача заявки может быть осуществлена:</w:t>
      </w:r>
    </w:p>
    <w:p w:rsidR="00540E05" w:rsidRPr="00540E05" w:rsidRDefault="00045CC9" w:rsidP="00990319">
      <w:pPr>
        <w:ind w:right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0E05" w:rsidRPr="00540E05">
        <w:rPr>
          <w:rFonts w:ascii="Times New Roman" w:hAnsi="Times New Roman" w:cs="Times New Roman"/>
        </w:rPr>
        <w:t xml:space="preserve">в бумажном виде с регистрацией и присвоением регистрационного </w:t>
      </w:r>
      <w:r>
        <w:rPr>
          <w:rFonts w:ascii="Times New Roman" w:hAnsi="Times New Roman" w:cs="Times New Roman"/>
        </w:rPr>
        <w:t>номера;</w:t>
      </w:r>
    </w:p>
    <w:p w:rsidR="00540E05" w:rsidRPr="00540E05" w:rsidRDefault="00045CC9" w:rsidP="00990319">
      <w:pPr>
        <w:ind w:right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0E05" w:rsidRPr="00540E05">
        <w:rPr>
          <w:rFonts w:ascii="Times New Roman" w:hAnsi="Times New Roman" w:cs="Times New Roman"/>
        </w:rPr>
        <w:t>в электронном виде с подтверждением поданных сведений электронной подписью.</w:t>
      </w:r>
    </w:p>
    <w:p w:rsidR="00540E05" w:rsidRPr="00540E05" w:rsidRDefault="00540E05" w:rsidP="00990319">
      <w:pPr>
        <w:ind w:right="634" w:firstLine="708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Исполнитель и заявитель - юридическое лицо или индивидуальный предприниматель в целях выполнения процедуры подключения к системам холодного водоснабжения и (или) водоотведения и заключения договора о подключении подписывают документы в электронной форме с использованием усиленной квалифицированной электронной подписи.</w:t>
      </w:r>
    </w:p>
    <w:p w:rsidR="00540E05" w:rsidRPr="00540E05" w:rsidRDefault="00540E05" w:rsidP="00990319">
      <w:pPr>
        <w:ind w:right="634" w:firstLine="708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Заявитель - физическое лицо в целях выполнения процедуры подключения к системам холодного водоснабжения и (или) водоотведения и заключения договора о подключении подписывает документы в электронной форме простой электронной подписью.</w:t>
      </w:r>
    </w:p>
    <w:p w:rsidR="00540E05" w:rsidRPr="00540E05" w:rsidRDefault="00540E05" w:rsidP="00990319">
      <w:pPr>
        <w:ind w:right="634" w:firstLine="708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- для физических лиц, основного государственного регистрационного номера индивидуального предпринимателя и идентификационного номера налогоплательщика - для индивидуальных предпринимателей, основного государственного регистрационного номера и идентификационного номера налогоплательщика - для юридических лиц.</w:t>
      </w:r>
    </w:p>
    <w:p w:rsidR="00540E05" w:rsidRPr="00540E05" w:rsidRDefault="00540E05" w:rsidP="00990319">
      <w:pPr>
        <w:ind w:right="634" w:firstLine="708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lastRenderedPageBreak/>
        <w:t>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Федерации.</w:t>
      </w:r>
    </w:p>
    <w:p w:rsidR="00540E05" w:rsidRPr="00540E05" w:rsidRDefault="00540E05" w:rsidP="00990319">
      <w:pPr>
        <w:ind w:right="634" w:firstLine="708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ПAO «ЯСЗ» обеспечивает принятие в электронной форме заявок и прилагаемых документов заявителей, в том числе возможность получения заявителями на безвозмездной основе идентификатора и пароля, сведений об основных этапах обработки заявок в режиме реального времени без использования программного обеспечения,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обеспечения, предусматривающего внимание с потребителя платы, и</w:t>
      </w:r>
      <w:proofErr w:type="gramEnd"/>
      <w:r w:rsidRPr="00540E05">
        <w:rPr>
          <w:rFonts w:ascii="Times New Roman" w:hAnsi="Times New Roman" w:cs="Times New Roman"/>
        </w:rPr>
        <w:t xml:space="preserve"> без использования специальных аппаратных средств.</w:t>
      </w:r>
    </w:p>
    <w:p w:rsidR="00540E05" w:rsidRPr="00045CC9" w:rsidRDefault="00540E05" w:rsidP="00540E05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Исполнитель в течение 3 рабочих дней рассматривает полученные документы и проверяет их на соответствие перечню, соответствие представленного баланса водопотребления и водоотведения назначению объекта, высоте и этажности зданий, строений и сооружений.</w:t>
      </w:r>
    </w:p>
    <w:p w:rsidR="003354F9" w:rsidRPr="003354F9" w:rsidRDefault="00045CC9" w:rsidP="003354F9">
      <w:pPr>
        <w:pStyle w:val="a7"/>
        <w:numPr>
          <w:ilvl w:val="2"/>
          <w:numId w:val="5"/>
        </w:numPr>
        <w:ind w:left="0" w:right="634" w:firstLine="567"/>
        <w:jc w:val="both"/>
      </w:pPr>
      <w:proofErr w:type="gramStart"/>
      <w:r w:rsidRPr="00045CC9">
        <w:t>В случае некомплектности представленных документов или несоответствия представленного баланса водопотребления и водоотведения назначению объекта, его высоте и этажности ПAO «ЯСЗ»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заявления до получения недостающих сведений и (или) документов.</w:t>
      </w:r>
      <w:proofErr w:type="gramEnd"/>
    </w:p>
    <w:p w:rsidR="00540E05" w:rsidRPr="00540E05" w:rsidRDefault="00540E05" w:rsidP="00045CC9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В случае непредставления заявителем недостающих сведений и (или) документов в течение указанного срока,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«ЯСЗ» аннулирует заявление и уведомляет об этом заявителя в течение 3 рабочих дней со дня принятия решения об аннулировании указанного заявления.</w:t>
      </w:r>
    </w:p>
    <w:p w:rsidR="00540E05" w:rsidRPr="00540E05" w:rsidRDefault="00540E05" w:rsidP="00045CC9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В случае представления сведений и документов в полном объеме и наличия технической возможности подключения (технологического присоединения), а также при условии наличия в инвестиционных программах ПAO «ЯСЗ» мероприятий, обеспечивающих техническую возможность подключения (технологического присоединения), ПAO «ЯСЗ» в течение 20 рабочих дней со дня представления сведений и документов направляет заявителю подписанный договор о подключении (технологическом присоединении) с приложением условий подключения (технологического присоединения</w:t>
      </w:r>
      <w:proofErr w:type="gramEnd"/>
      <w:r w:rsidRPr="00540E05">
        <w:rPr>
          <w:rFonts w:ascii="Times New Roman" w:hAnsi="Times New Roman" w:cs="Times New Roman"/>
        </w:rPr>
        <w:t>) и расчета платы за подключение (технологическое присоединение).</w:t>
      </w:r>
    </w:p>
    <w:p w:rsidR="00540E05" w:rsidRPr="00045CC9" w:rsidRDefault="00540E05" w:rsidP="00045CC9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Проект договора о подключении должен быть подписан заявителем в течение 20 рабочих дней после его получения от исполнителя. </w:t>
      </w:r>
      <w:proofErr w:type="gramStart"/>
      <w:r w:rsidRPr="00540E05">
        <w:rPr>
          <w:rFonts w:ascii="Times New Roman" w:hAnsi="Times New Roman" w:cs="Times New Roman"/>
        </w:rPr>
        <w:t>Для заключения договора о подключении по истечении этого срока, но в течение срока действия технических условий, заявитель вправе повторно обратиться с заявлением о подключении (технологическом присоединении) в ПAO «ЯСЗ», при этом повторного представления документов,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представления, не</w:t>
      </w:r>
      <w:proofErr w:type="gramEnd"/>
      <w:r w:rsidRPr="00540E05">
        <w:rPr>
          <w:rFonts w:ascii="Times New Roman" w:hAnsi="Times New Roman" w:cs="Times New Roman"/>
        </w:rPr>
        <w:t xml:space="preserve"> требуется.</w:t>
      </w:r>
      <w:r w:rsidR="00045CC9">
        <w:rPr>
          <w:rFonts w:ascii="Times New Roman" w:hAnsi="Times New Roman" w:cs="Times New Roman"/>
        </w:rPr>
        <w:t xml:space="preserve"> </w:t>
      </w:r>
      <w:r w:rsidRPr="00045CC9">
        <w:rPr>
          <w:rFonts w:ascii="Times New Roman" w:hAnsi="Times New Roman" w:cs="Times New Roman"/>
        </w:rPr>
        <w:t>Исполнитель представляет заявителю подписанный проект договора о подключении в течение 20 рабочих дней со дня получения повторного обращения</w:t>
      </w:r>
    </w:p>
    <w:p w:rsidR="00540E05" w:rsidRPr="00540E05" w:rsidRDefault="00540E05" w:rsidP="00045CC9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Заявитель подписывает 2 экземпляра проекта договора о подключении (технологическом присоединении) в течение 10 рабочих дней со дня получения подписанного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«ЯСЗ» проекта договора о подключении (технологическом присоединении) и направляет в указанный срок один экземпляр ПAO «ЯСЗ» с приложением к нему документов, подтверждающих полномочия лица, подписавшего договор о подключении (технологическом присоединении).</w:t>
      </w:r>
    </w:p>
    <w:p w:rsidR="00540E05" w:rsidRPr="00045CC9" w:rsidRDefault="00540E05" w:rsidP="00540E05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В случае несогласия с представленным проектом договора о подключении (технологическом присоединении) заявитель в течение 10 рабочих дней со дня получения подписанного исполнителем проекта договора о подключении (технологическом присоединении) направляет исполнителю мотивированный отказ от подписания проекта договора о подключении (технологическом присоединении), к которому прилагает при необходимости протокол разногласий.</w:t>
      </w:r>
      <w:proofErr w:type="gramEnd"/>
      <w:r w:rsidR="00045CC9">
        <w:rPr>
          <w:rFonts w:ascii="Times New Roman" w:hAnsi="Times New Roman" w:cs="Times New Roman"/>
        </w:rPr>
        <w:t xml:space="preserve"> </w:t>
      </w:r>
      <w:r w:rsidRPr="00045CC9">
        <w:rPr>
          <w:rFonts w:ascii="Times New Roman" w:hAnsi="Times New Roman" w:cs="Times New Roman"/>
        </w:rPr>
        <w:t xml:space="preserve">При направлении заявителем мотивированного отказа от подписания проекта договора о подключении (технологическом </w:t>
      </w:r>
      <w:r w:rsidRPr="00045CC9">
        <w:rPr>
          <w:rFonts w:ascii="Times New Roman" w:hAnsi="Times New Roman" w:cs="Times New Roman"/>
        </w:rPr>
        <w:lastRenderedPageBreak/>
        <w:t>присоединении) и протокола разногласий организация водопроводно-канализационного хозяйства обязана в течение 10 рабочих дней со дня получения мотивированного отказа рассмотреть его, принять меры по урегулированию разногласий и направить заявителю для подписания новый проект договора о подключении (технологическом присоединении).</w:t>
      </w:r>
    </w:p>
    <w:p w:rsidR="00540E05" w:rsidRPr="007460E0" w:rsidRDefault="00540E05" w:rsidP="00045CC9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proofErr w:type="gramStart"/>
      <w:r w:rsidRPr="007460E0">
        <w:rPr>
          <w:rFonts w:ascii="Times New Roman" w:hAnsi="Times New Roman" w:cs="Times New Roman"/>
        </w:rPr>
        <w:t xml:space="preserve">При отсутствии технической возможности подключения (технологического присоединения) вследствие отсутствия свободной мощности (пропускной способности сетей и сооружений) и при отсутствии резерва мощности по производству соответствующего </w:t>
      </w:r>
      <w:proofErr w:type="spellStart"/>
      <w:r w:rsidRPr="007460E0">
        <w:rPr>
          <w:rFonts w:ascii="Times New Roman" w:hAnsi="Times New Roman" w:cs="Times New Roman"/>
        </w:rPr>
        <w:t>pecypca</w:t>
      </w:r>
      <w:proofErr w:type="spellEnd"/>
      <w:r w:rsidRPr="007460E0">
        <w:rPr>
          <w:rFonts w:ascii="Times New Roman" w:hAnsi="Times New Roman" w:cs="Times New Roman"/>
        </w:rPr>
        <w:t>, необходимых для осуществления холодного водоснабжения и (или) водоотведения, и при отсутствии в инвестиционной программе мероприятий, обеспечивающих техническую возможность подключения (технологического присоединения), ПAO «ЯСЗ» в течение 30 дней со дня поступления обращения заявителя обращается в уполномоченный</w:t>
      </w:r>
      <w:proofErr w:type="gramEnd"/>
      <w:r w:rsidRPr="007460E0">
        <w:rPr>
          <w:rFonts w:ascii="Times New Roman" w:hAnsi="Times New Roman" w:cs="Times New Roman"/>
        </w:rPr>
        <w:t xml:space="preserve"> </w:t>
      </w:r>
      <w:proofErr w:type="gramStart"/>
      <w:r w:rsidRPr="007460E0">
        <w:rPr>
          <w:rFonts w:ascii="Times New Roman" w:hAnsi="Times New Roman" w:cs="Times New Roman"/>
        </w:rPr>
        <w:t>орган</w:t>
      </w:r>
      <w:r w:rsidR="00045CC9" w:rsidRPr="007460E0">
        <w:rPr>
          <w:rFonts w:ascii="Times New Roman" w:hAnsi="Times New Roman" w:cs="Times New Roman"/>
        </w:rPr>
        <w:t xml:space="preserve">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с предложением о включении в инвестиционную программу мероприятий, обеспечивающих техническую возможность подключения (технологического присоединения) объекта капитального строительства заявителя, об установлении индивидуальной платы за подключение (технологическое присоединение) и об учете расходов, связанных с подключением (технологическим присоединением), при установлении тарифов этой организации на очередной период</w:t>
      </w:r>
      <w:proofErr w:type="gramEnd"/>
      <w:r w:rsidR="00045CC9" w:rsidRPr="007460E0">
        <w:rPr>
          <w:rFonts w:ascii="Times New Roman" w:hAnsi="Times New Roman" w:cs="Times New Roman"/>
        </w:rPr>
        <w:t xml:space="preserve"> регулирования</w:t>
      </w:r>
      <w:r w:rsidR="007460E0" w:rsidRPr="007460E0">
        <w:rPr>
          <w:rFonts w:ascii="Times New Roman" w:hAnsi="Times New Roman" w:cs="Times New Roman"/>
        </w:rPr>
        <w:t>.</w:t>
      </w:r>
      <w:r w:rsidR="00990319">
        <w:rPr>
          <w:rFonts w:ascii="Times New Roman" w:hAnsi="Times New Roman" w:cs="Times New Roman"/>
        </w:rPr>
        <w:t xml:space="preserve"> </w:t>
      </w:r>
      <w:r w:rsidRPr="007460E0">
        <w:rPr>
          <w:rFonts w:ascii="Times New Roman" w:hAnsi="Times New Roman" w:cs="Times New Roman"/>
        </w:rPr>
        <w:t>Исполнитель направляет заявителю проект договора о подключении (технологическом присоединении) и условия подключения (технологического присоединения) не позднее 10 рабочих дней после внесения изменений в инвестиционную программу и определения размера платы за подключение (технологическое присоединение).</w:t>
      </w:r>
    </w:p>
    <w:p w:rsidR="00540E05" w:rsidRPr="00540E05" w:rsidRDefault="00540E05" w:rsidP="00045CC9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В случае отсутствия на дату обращения заявителя утвержденных в установленном порядке тарифов на подключение (технологическое присоединение), но при включении мероприятий по увеличению мощности и (или) пропускной способности сети инженерно-технического обеспечения в утвержденную инвестиционную программу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«ЯСЗ», заключение договора о подключении откладывается до момента установления указанных тарифов.</w:t>
      </w:r>
    </w:p>
    <w:p w:rsidR="00540E05" w:rsidRPr="00540E05" w:rsidRDefault="00540E05" w:rsidP="00045CC9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Проект договора о подключении (технологическом присоединении) должен быть подписан заявителем в течение 30 дней после его получения от исполнителя. В случае </w:t>
      </w:r>
      <w:proofErr w:type="spellStart"/>
      <w:r w:rsidRPr="00540E05">
        <w:rPr>
          <w:rFonts w:ascii="Times New Roman" w:hAnsi="Times New Roman" w:cs="Times New Roman"/>
        </w:rPr>
        <w:t>ненаправления</w:t>
      </w:r>
      <w:proofErr w:type="spellEnd"/>
      <w:r w:rsidRPr="00540E05">
        <w:rPr>
          <w:rFonts w:ascii="Times New Roman" w:hAnsi="Times New Roman" w:cs="Times New Roman"/>
        </w:rPr>
        <w:t xml:space="preserve"> заявителем подписанного проекта договора о подключении (технологическом присоединении) либо мотивированного отказа от подписания договора о подключении (технологическом присоединении) заявка о подключении (технологическом присоединении) аннулируется не ранее чем через 30 рабочих дней со дня получения заявителем подписанного исполнителем проекта договора о подключении (технологическом присоединении).</w:t>
      </w:r>
    </w:p>
    <w:p w:rsidR="00540E05" w:rsidRPr="00540E05" w:rsidRDefault="00540E05" w:rsidP="00045CC9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Подключение (технологическое присоединение) объектов капитального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</w:t>
      </w:r>
      <w:proofErr w:type="gramEnd"/>
      <w:r w:rsidRPr="00540E05">
        <w:rPr>
          <w:rFonts w:ascii="Times New Roman" w:hAnsi="Times New Roman" w:cs="Times New Roman"/>
        </w:rPr>
        <w:t>, после направления заявителем уведомления о выполнении условий подключения (технологического присоединения).</w:t>
      </w:r>
    </w:p>
    <w:p w:rsidR="00540E05" w:rsidRPr="00540E05" w:rsidRDefault="00540E05" w:rsidP="00045CC9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Договор о подключении (технологическом присоединении) является публичным и заключается в порядке, установленном Гражданским кодексом Российской Федерации, с соблюдением особенностей, определенных Правилами.</w:t>
      </w:r>
    </w:p>
    <w:p w:rsidR="00540E05" w:rsidRPr="00540E05" w:rsidRDefault="00540E05" w:rsidP="00045CC9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В случае наличия технической возможности подключения (технологического присоединения) отказ от заключения договора о подключении (технологическом присоединении) не допускается. При необоснованном отказе или уклонении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«ЯСЗ» от заключения договора о подключении (технологическом присоединении) заявитель вправе обратиться в суд.</w:t>
      </w:r>
    </w:p>
    <w:p w:rsidR="00540E05" w:rsidRPr="00540E05" w:rsidRDefault="00540E05" w:rsidP="00045CC9">
      <w:pPr>
        <w:numPr>
          <w:ilvl w:val="2"/>
          <w:numId w:val="5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lastRenderedPageBreak/>
        <w:t xml:space="preserve">В случае если у исполнителя отсутствует техническая возможность подключения (технологического присоединения), подключение (технологическое присоединение) осуществляется по </w:t>
      </w:r>
      <w:proofErr w:type="gramStart"/>
      <w:r w:rsidRPr="00540E05">
        <w:rPr>
          <w:rFonts w:ascii="Times New Roman" w:hAnsi="Times New Roman" w:cs="Times New Roman"/>
        </w:rPr>
        <w:t>индивидуальному проекту</w:t>
      </w:r>
      <w:proofErr w:type="gramEnd"/>
      <w:r w:rsidRPr="00540E05">
        <w:rPr>
          <w:rFonts w:ascii="Times New Roman" w:hAnsi="Times New Roman" w:cs="Times New Roman"/>
        </w:rPr>
        <w:t>.</w:t>
      </w:r>
    </w:p>
    <w:p w:rsidR="00540E05" w:rsidRDefault="00540E05" w:rsidP="00540E05">
      <w:pPr>
        <w:ind w:right="634"/>
        <w:rPr>
          <w:rFonts w:ascii="Times New Roman" w:hAnsi="Times New Roman" w:cs="Times New Roman"/>
        </w:rPr>
      </w:pPr>
    </w:p>
    <w:p w:rsidR="007460E0" w:rsidRPr="00540E05" w:rsidRDefault="007460E0" w:rsidP="00540E05">
      <w:pPr>
        <w:ind w:right="634"/>
        <w:rPr>
          <w:rFonts w:ascii="Times New Roman" w:hAnsi="Times New Roman" w:cs="Times New Roman"/>
        </w:rPr>
      </w:pPr>
    </w:p>
    <w:p w:rsidR="00540E05" w:rsidRPr="00045CC9" w:rsidRDefault="00540E05" w:rsidP="00045CC9">
      <w:pPr>
        <w:pStyle w:val="a7"/>
        <w:numPr>
          <w:ilvl w:val="1"/>
          <w:numId w:val="4"/>
        </w:numPr>
        <w:ind w:left="426" w:right="634" w:hanging="426"/>
        <w:jc w:val="center"/>
        <w:rPr>
          <w:b/>
        </w:rPr>
      </w:pPr>
      <w:r w:rsidRPr="00045CC9">
        <w:rPr>
          <w:b/>
        </w:rPr>
        <w:t>Плата за подключение (технологическое присоединение) объекта капитального строительства к системам холодного водоснабжения и</w:t>
      </w:r>
      <w:r w:rsidR="00045CC9" w:rsidRPr="00045CC9">
        <w:rPr>
          <w:b/>
        </w:rPr>
        <w:t xml:space="preserve"> </w:t>
      </w:r>
      <w:r w:rsidRPr="00045CC9">
        <w:rPr>
          <w:b/>
        </w:rPr>
        <w:t>(или) водоотведения</w:t>
      </w:r>
    </w:p>
    <w:p w:rsidR="00540E05" w:rsidRPr="00540E05" w:rsidRDefault="00540E05" w:rsidP="00540E05">
      <w:pPr>
        <w:ind w:right="634"/>
        <w:rPr>
          <w:rFonts w:ascii="Times New Roman" w:hAnsi="Times New Roman" w:cs="Times New Roman"/>
          <w:b/>
        </w:rPr>
      </w:pPr>
    </w:p>
    <w:p w:rsidR="00045CC9" w:rsidRDefault="00540E05" w:rsidP="00540E05">
      <w:pPr>
        <w:numPr>
          <w:ilvl w:val="2"/>
          <w:numId w:val="4"/>
        </w:numPr>
        <w:ind w:left="0" w:right="634" w:firstLine="567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 xml:space="preserve">В соответствии со статьей 18 Федерального закона от 07.12.2011 № 416-ФЗ "О водоснабжении и водоотведении", пунктом 85 Основ ценообразования в сфере водоснабжения и водоотведения, утвержденных Постановлением Правительства Российской Федерации от 13.05.2013 № 406 "О государственном регулировании тарифов в </w:t>
      </w:r>
      <w:r w:rsidR="00045CC9">
        <w:rPr>
          <w:rFonts w:ascii="Times New Roman" w:hAnsi="Times New Roman" w:cs="Times New Roman"/>
        </w:rPr>
        <w:t xml:space="preserve">сфере </w:t>
      </w:r>
      <w:r w:rsidR="00045CC9" w:rsidRPr="00540E05">
        <w:rPr>
          <w:rFonts w:ascii="Times New Roman" w:hAnsi="Times New Roman" w:cs="Times New Roman"/>
        </w:rPr>
        <w:t>водоснабжения и водоотведения", Постановлением правительства Тюменской области от 26 сентября 2014 г. № 500-п «Об установлении величины подключаемой (присоединяемой) нагрузки Объектов заявителя, при которой</w:t>
      </w:r>
      <w:proofErr w:type="gramEnd"/>
      <w:r w:rsidR="00045CC9" w:rsidRPr="00540E05">
        <w:rPr>
          <w:rFonts w:ascii="Times New Roman" w:hAnsi="Times New Roman" w:cs="Times New Roman"/>
        </w:rPr>
        <w:t xml:space="preserve"> </w:t>
      </w:r>
      <w:proofErr w:type="gramStart"/>
      <w:r w:rsidR="00045CC9" w:rsidRPr="00540E05">
        <w:rPr>
          <w:rFonts w:ascii="Times New Roman" w:hAnsi="Times New Roman" w:cs="Times New Roman"/>
        </w:rPr>
        <w:t>размер платы за подключение (технологическое присоединение) к централизованным системам водоснабжения и (или) водоотведения устанавливается в индивидуальном порядке» установлено, что в отношении заявителей, величина подключаемой (присоединяемой) нагрузки объектов которых превышает 0,01 куб. метра в час (предельный уровень нагрузки), размер платы за подключение (технологическое присоединение) к централизованным системам водоснабжения и (или) водоотведения устанавливается исполнительным органом государственной власти Тюменской области, уполномоченным в сфере</w:t>
      </w:r>
      <w:proofErr w:type="gramEnd"/>
      <w:r w:rsidR="00045CC9" w:rsidRPr="00540E05">
        <w:rPr>
          <w:rFonts w:ascii="Times New Roman" w:hAnsi="Times New Roman" w:cs="Times New Roman"/>
        </w:rPr>
        <w:t xml:space="preserve"> государственного регулирования цен (тарифов), в индивидуальном порядке в соответствии с Методическими указаниями по расчету регулируемых тарифов в сфере водоснабжения и водоотведения, утверждаемыми Федеральной службой по тарифам.</w:t>
      </w:r>
    </w:p>
    <w:p w:rsidR="00045CC9" w:rsidRPr="00540E05" w:rsidRDefault="00045CC9" w:rsidP="00990319">
      <w:pPr>
        <w:numPr>
          <w:ilvl w:val="2"/>
          <w:numId w:val="4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Оплата услуг за подключение (технологическое присоединение) объекта капитального строительства определяется 3 этапами:</w:t>
      </w:r>
    </w:p>
    <w:p w:rsidR="00045CC9" w:rsidRPr="00540E05" w:rsidRDefault="00045CC9" w:rsidP="00990319">
      <w:pPr>
        <w:ind w:left="361" w:right="634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  <w:u w:val="single"/>
        </w:rPr>
        <w:t>I этап</w:t>
      </w:r>
      <w:r w:rsidRPr="00540E05">
        <w:rPr>
          <w:rFonts w:ascii="Times New Roman" w:hAnsi="Times New Roman" w:cs="Times New Roman"/>
        </w:rPr>
        <w:t xml:space="preserve"> - 35 % от размера платы за подключение вносятся в течение 15 (пятнадцати) дней </w:t>
      </w:r>
      <w:proofErr w:type="gramStart"/>
      <w:r w:rsidRPr="00540E05">
        <w:rPr>
          <w:rFonts w:ascii="Times New Roman" w:hAnsi="Times New Roman" w:cs="Times New Roman"/>
        </w:rPr>
        <w:t>с даты заключения</w:t>
      </w:r>
      <w:proofErr w:type="gramEnd"/>
      <w:r w:rsidRPr="00540E05">
        <w:rPr>
          <w:rFonts w:ascii="Times New Roman" w:hAnsi="Times New Roman" w:cs="Times New Roman"/>
        </w:rPr>
        <w:t xml:space="preserve"> договора,</w:t>
      </w:r>
    </w:p>
    <w:p w:rsidR="00045CC9" w:rsidRPr="00540E05" w:rsidRDefault="00045CC9" w:rsidP="00990319">
      <w:pPr>
        <w:numPr>
          <w:ilvl w:val="0"/>
          <w:numId w:val="3"/>
        </w:numPr>
        <w:ind w:right="634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  <w:u w:val="single"/>
        </w:rPr>
        <w:t>этап</w:t>
      </w:r>
      <w:r w:rsidRPr="00540E05">
        <w:rPr>
          <w:rFonts w:ascii="Times New Roman" w:hAnsi="Times New Roman" w:cs="Times New Roman"/>
        </w:rPr>
        <w:t xml:space="preserve"> - 50 % от размера платы за подключение вносятся в течение 90 (девяноста) дней </w:t>
      </w:r>
      <w:proofErr w:type="gramStart"/>
      <w:r w:rsidRPr="00540E05">
        <w:rPr>
          <w:rFonts w:ascii="Times New Roman" w:hAnsi="Times New Roman" w:cs="Times New Roman"/>
        </w:rPr>
        <w:t>с даты заключения</w:t>
      </w:r>
      <w:proofErr w:type="gramEnd"/>
      <w:r w:rsidRPr="00540E05">
        <w:rPr>
          <w:rFonts w:ascii="Times New Roman" w:hAnsi="Times New Roman" w:cs="Times New Roman"/>
        </w:rPr>
        <w:t xml:space="preserve"> договора, но не позднее даты фактического подключения,</w:t>
      </w:r>
    </w:p>
    <w:p w:rsidR="00045CC9" w:rsidRPr="00540E05" w:rsidRDefault="00045CC9" w:rsidP="00990319">
      <w:pPr>
        <w:numPr>
          <w:ilvl w:val="0"/>
          <w:numId w:val="3"/>
        </w:numPr>
        <w:ind w:right="634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  <w:u w:val="single"/>
        </w:rPr>
        <w:t>этап</w:t>
      </w:r>
      <w:r w:rsidRPr="00540E05">
        <w:rPr>
          <w:rFonts w:ascii="Times New Roman" w:hAnsi="Times New Roman" w:cs="Times New Roman"/>
        </w:rPr>
        <w:t xml:space="preserve"> — оставшаяся доля платы за подключение вносится в течение 15 (пятнадцати) дней </w:t>
      </w:r>
      <w:proofErr w:type="gramStart"/>
      <w:r w:rsidRPr="00540E05">
        <w:rPr>
          <w:rFonts w:ascii="Times New Roman" w:hAnsi="Times New Roman" w:cs="Times New Roman"/>
        </w:rPr>
        <w:t>с даты подписания</w:t>
      </w:r>
      <w:proofErr w:type="gramEnd"/>
      <w:r w:rsidRPr="00540E05">
        <w:rPr>
          <w:rFonts w:ascii="Times New Roman" w:hAnsi="Times New Roman" w:cs="Times New Roman"/>
        </w:rPr>
        <w:t xml:space="preserve"> сторонами акта о подключении к системе холодного водоснабжения (водоотведения), фиксирующего техническую готовность к подаче (приему) </w:t>
      </w:r>
      <w:proofErr w:type="spellStart"/>
      <w:r w:rsidRPr="00540E05">
        <w:rPr>
          <w:rFonts w:ascii="Times New Roman" w:hAnsi="Times New Roman" w:cs="Times New Roman"/>
        </w:rPr>
        <w:t>водоресурсов</w:t>
      </w:r>
      <w:proofErr w:type="spellEnd"/>
      <w:r w:rsidRPr="00540E05">
        <w:rPr>
          <w:rFonts w:ascii="Times New Roman" w:hAnsi="Times New Roman" w:cs="Times New Roman"/>
        </w:rPr>
        <w:t xml:space="preserve"> (стоков).</w:t>
      </w:r>
    </w:p>
    <w:p w:rsidR="00540E05" w:rsidRPr="00540E05" w:rsidRDefault="00540E05" w:rsidP="00540E05">
      <w:pPr>
        <w:ind w:right="634"/>
        <w:rPr>
          <w:rFonts w:ascii="Times New Roman" w:hAnsi="Times New Roman" w:cs="Times New Roman"/>
        </w:rPr>
      </w:pPr>
    </w:p>
    <w:p w:rsidR="00540E05" w:rsidRPr="00540E05" w:rsidRDefault="00C533B2" w:rsidP="00C533B2">
      <w:pPr>
        <w:ind w:right="6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3.3 </w:t>
      </w:r>
      <w:r w:rsidR="00540E05" w:rsidRPr="00540E05">
        <w:rPr>
          <w:rFonts w:ascii="Times New Roman" w:hAnsi="Times New Roman" w:cs="Times New Roman"/>
          <w:b/>
        </w:rPr>
        <w:t>Особенности заключении договора о подключении (технологическое присоединение) объекта капитального строительства к системам</w:t>
      </w:r>
      <w:r>
        <w:rPr>
          <w:rFonts w:ascii="Times New Roman" w:hAnsi="Times New Roman" w:cs="Times New Roman"/>
          <w:b/>
        </w:rPr>
        <w:t xml:space="preserve"> </w:t>
      </w:r>
      <w:r w:rsidR="00540E05" w:rsidRPr="00540E05">
        <w:rPr>
          <w:rFonts w:ascii="Times New Roman" w:hAnsi="Times New Roman" w:cs="Times New Roman"/>
          <w:b/>
        </w:rPr>
        <w:t>холодного водоснабжения и (или) водоотведения</w:t>
      </w:r>
    </w:p>
    <w:p w:rsidR="00540E05" w:rsidRPr="00540E05" w:rsidRDefault="00540E05" w:rsidP="00540E05">
      <w:pPr>
        <w:ind w:right="634"/>
        <w:rPr>
          <w:rFonts w:ascii="Times New Roman" w:hAnsi="Times New Roman" w:cs="Times New Roman"/>
          <w:b/>
        </w:rPr>
      </w:pPr>
    </w:p>
    <w:p w:rsidR="00540E05" w:rsidRPr="00C533B2" w:rsidRDefault="00540E05" w:rsidP="00990319">
      <w:pPr>
        <w:pStyle w:val="a7"/>
        <w:numPr>
          <w:ilvl w:val="2"/>
          <w:numId w:val="11"/>
        </w:numPr>
        <w:ind w:left="0" w:right="634" w:firstLine="567"/>
      </w:pPr>
      <w:r w:rsidRPr="00C533B2">
        <w:t>В условиях подключения (технологического присоединения) к централизованной системе холодного водоснабжения должны быть указаны:</w:t>
      </w:r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срок действия условий подключения (технологического присоединения);</w:t>
      </w:r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точка подключения (технологического присоединения) с указанием адреса (места нахождения точки подключения);</w:t>
      </w:r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lastRenderedPageBreak/>
        <w:t>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гарантируемый свободный напор в месте подключения (технологического присоединения) и геодезическая отметка верха трубы;</w:t>
      </w:r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разрешаемый отбор объема холодной воды и режим водопотребления (отпуска);</w:t>
      </w:r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требования по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 (требования к прибору учета воды не должны содержать указания</w:t>
      </w:r>
      <w:proofErr w:type="gramEnd"/>
      <w:r w:rsidRPr="00540E05">
        <w:rPr>
          <w:rFonts w:ascii="Times New Roman" w:hAnsi="Times New Roman" w:cs="Times New Roman"/>
        </w:rPr>
        <w:t xml:space="preserve"> на определенные марки приборов и методики измерения);</w:t>
      </w:r>
    </w:p>
    <w:p w:rsidR="007460E0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7460E0">
        <w:rPr>
          <w:rFonts w:ascii="Times New Roman" w:hAnsi="Times New Roman" w:cs="Times New Roman"/>
        </w:rPr>
        <w:t>требования по обеспечению соблюдения условий пожарной безопасности и подаче расчетных расходов холодной воды для пожаротушения;</w:t>
      </w:r>
    </w:p>
    <w:p w:rsidR="00540E05" w:rsidRPr="007460E0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7460E0">
        <w:rPr>
          <w:rFonts w:ascii="Times New Roman" w:hAnsi="Times New Roman" w:cs="Times New Roman"/>
        </w:rPr>
        <w:t>перечень мер по рациональному использованию холодной воды, имеющий рекомендательный характер;</w:t>
      </w:r>
    </w:p>
    <w:p w:rsidR="00540E05" w:rsidRPr="007460E0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границы эксплуатационной ответственности по водопроводным сетям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</w:t>
      </w:r>
      <w:r w:rsidR="007460E0">
        <w:rPr>
          <w:rFonts w:ascii="Times New Roman" w:hAnsi="Times New Roman" w:cs="Times New Roman"/>
        </w:rPr>
        <w:t xml:space="preserve"> </w:t>
      </w:r>
      <w:r w:rsidRPr="007460E0">
        <w:rPr>
          <w:rFonts w:ascii="Times New Roman" w:hAnsi="Times New Roman" w:cs="Times New Roman"/>
        </w:rPr>
        <w:t>«ЯСЗ» и заявителя.</w:t>
      </w:r>
    </w:p>
    <w:p w:rsidR="00540E05" w:rsidRPr="00540E05" w:rsidRDefault="00540E05" w:rsidP="00990319">
      <w:pPr>
        <w:numPr>
          <w:ilvl w:val="2"/>
          <w:numId w:val="11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 условиях подключения (технологического присоединения) к централизованной системе водоотведения должны быть указаны: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срок действия условий подключения (технологического присоединения);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точка подключения (технологического присоединения) (адрес, номер колодца или камеры);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отметки лотков в местах подключения (технологического присоединения);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нормативы по объему сточных вод, нормативы водоотведения по составу сточных вод или нормативы допустимых сбросов абонента,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режим отведения сточных вод;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требования к устройствам, предназначенным для отбора проб, требования к средствам измерений (приборам учета) сточных вод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 (требования к приборам учета объема сточных вод не должны содержать указания</w:t>
      </w:r>
      <w:proofErr w:type="gramEnd"/>
      <w:r w:rsidRPr="00540E05">
        <w:rPr>
          <w:rFonts w:ascii="Times New Roman" w:hAnsi="Times New Roman" w:cs="Times New Roman"/>
        </w:rPr>
        <w:t xml:space="preserve"> на определенные марки приборов и методики измерения);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требования по сокращению сброса сточных вод, загрязняющих веществ, иных веществ и микроорганизмов, которые должны быть учтены в плане снижения сбросов и плане по соблюдению требований к составу и свойствам сточных вод;</w:t>
      </w:r>
    </w:p>
    <w:p w:rsidR="00540E05" w:rsidRPr="00540E05" w:rsidRDefault="00540E05" w:rsidP="00C533B2">
      <w:pPr>
        <w:numPr>
          <w:ilvl w:val="0"/>
          <w:numId w:val="6"/>
        </w:numPr>
        <w:ind w:left="709" w:right="634" w:hanging="283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lastRenderedPageBreak/>
        <w:t xml:space="preserve">границы  эксплуатационной  ответственности  по  сетям  водоотведения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«ЯСЗ» и заявителя.</w:t>
      </w:r>
    </w:p>
    <w:p w:rsidR="00540E05" w:rsidRPr="00540E05" w:rsidRDefault="00540E05" w:rsidP="00540E05">
      <w:pPr>
        <w:ind w:right="634"/>
        <w:rPr>
          <w:rFonts w:ascii="Times New Roman" w:hAnsi="Times New Roman" w:cs="Times New Roman"/>
        </w:rPr>
      </w:pPr>
    </w:p>
    <w:p w:rsidR="00540E05" w:rsidRPr="00C533B2" w:rsidRDefault="00C533B2" w:rsidP="00C533B2">
      <w:pPr>
        <w:ind w:left="1127" w:right="6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3.4 </w:t>
      </w:r>
      <w:r w:rsidR="00540E05" w:rsidRPr="00540E05">
        <w:rPr>
          <w:rFonts w:ascii="Times New Roman" w:hAnsi="Times New Roman" w:cs="Times New Roman"/>
          <w:b/>
        </w:rPr>
        <w:t>Порядок исполнения договора о подключении (технологическом присоединении) объекта капитального строительства к системе</w:t>
      </w:r>
      <w:r>
        <w:rPr>
          <w:rFonts w:ascii="Times New Roman" w:hAnsi="Times New Roman" w:cs="Times New Roman"/>
          <w:b/>
        </w:rPr>
        <w:t xml:space="preserve"> </w:t>
      </w:r>
      <w:r w:rsidR="00540E05" w:rsidRPr="00C533B2">
        <w:rPr>
          <w:rFonts w:ascii="Times New Roman" w:hAnsi="Times New Roman" w:cs="Times New Roman"/>
          <w:b/>
        </w:rPr>
        <w:t>холодного водоснабжения</w:t>
      </w:r>
    </w:p>
    <w:p w:rsidR="00540E05" w:rsidRPr="00540E05" w:rsidRDefault="00540E05" w:rsidP="00990319">
      <w:pPr>
        <w:numPr>
          <w:ilvl w:val="2"/>
          <w:numId w:val="2"/>
        </w:numPr>
        <w:ind w:left="1134" w:right="634" w:hanging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Организация водопроводно-канализационного хозяйства обязана: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осуществить мероприятия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Договором даты подключения (технологического присоединения),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C533B2" w:rsidRPr="00C533B2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C533B2">
        <w:rPr>
          <w:rFonts w:ascii="Times New Roman" w:hAnsi="Times New Roman" w:cs="Times New Roman"/>
        </w:rPr>
        <w:t>осуществить  действия по подключению  (технологическому присоединению) к</w:t>
      </w:r>
      <w:r w:rsidR="00C533B2" w:rsidRPr="00C533B2">
        <w:rPr>
          <w:rFonts w:ascii="Times New Roman" w:hAnsi="Times New Roman" w:cs="Times New Roman"/>
        </w:rPr>
        <w:t xml:space="preserve">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подписать акт о подключении (технологическом присоединении) объекта в течение 20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сечей и оборудования объекта.</w:t>
      </w:r>
      <w:proofErr w:type="gramEnd"/>
    </w:p>
    <w:p w:rsidR="00540E05" w:rsidRPr="00540E05" w:rsidRDefault="00540E05" w:rsidP="00990319">
      <w:pPr>
        <w:ind w:right="634" w:firstLine="426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Заказчику мотивированный отказ.</w:t>
      </w:r>
      <w:proofErr w:type="gramEnd"/>
    </w:p>
    <w:p w:rsidR="00540E05" w:rsidRPr="00540E05" w:rsidRDefault="00540E05" w:rsidP="00990319">
      <w:pPr>
        <w:ind w:right="634" w:firstLine="426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Заказчику не позднее 20 рабочих дней со дня получения от Заказчика уведомления о выполнении условий</w:t>
      </w:r>
      <w:proofErr w:type="gramEnd"/>
      <w:r w:rsidRPr="00540E05">
        <w:rPr>
          <w:rFonts w:ascii="Times New Roman" w:hAnsi="Times New Roman" w:cs="Times New Roman"/>
        </w:rPr>
        <w:t xml:space="preserve"> подключения (технологического присоединения).</w:t>
      </w:r>
    </w:p>
    <w:p w:rsidR="00540E05" w:rsidRPr="00540E05" w:rsidRDefault="00540E05" w:rsidP="00990319">
      <w:pPr>
        <w:ind w:right="634" w:firstLine="426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 случае согласия с полученным уведомлением о необходимости устранения замечаний, Заказчик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</w:t>
      </w:r>
    </w:p>
    <w:p w:rsidR="00540E05" w:rsidRPr="00540E05" w:rsidRDefault="00540E05" w:rsidP="00990319">
      <w:pPr>
        <w:ind w:right="634" w:firstLine="426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lastRenderedPageBreak/>
        <w:t>После получения указанного уведомления Исполнитель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20 рабочих дней, следующих за днем получения от Заказчика уведомления об устранении замечаний.</w:t>
      </w:r>
      <w:proofErr w:type="gramEnd"/>
    </w:p>
    <w:p w:rsidR="00540E05" w:rsidRPr="00540E05" w:rsidRDefault="00540E05" w:rsidP="00990319">
      <w:pPr>
        <w:ind w:right="634" w:firstLine="426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 случае несогласия с полученным уведомлением Заказчик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540E05" w:rsidRPr="00540E05" w:rsidRDefault="00540E05" w:rsidP="00990319">
      <w:pPr>
        <w:numPr>
          <w:ilvl w:val="2"/>
          <w:numId w:val="2"/>
        </w:numPr>
        <w:ind w:left="1134" w:right="634" w:hanging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Организация водопроводно-канализационного хозяйства имеет право: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участвовать в приемке работ по укладке водопроводных сетей от объекта до точки подключения;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Договором сроки возможность осуществить 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  <w:proofErr w:type="gramEnd"/>
    </w:p>
    <w:p w:rsidR="00C533B2" w:rsidRPr="00C533B2" w:rsidRDefault="00540E05" w:rsidP="00990319">
      <w:pPr>
        <w:pStyle w:val="a7"/>
        <w:numPr>
          <w:ilvl w:val="0"/>
          <w:numId w:val="6"/>
        </w:numPr>
        <w:spacing w:after="120"/>
        <w:ind w:left="709" w:right="634" w:hanging="283"/>
      </w:pPr>
      <w:r w:rsidRPr="00C533B2">
        <w:t>принять участие в допуске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года №</w:t>
      </w:r>
      <w:r w:rsidR="00C533B2" w:rsidRPr="00C533B2">
        <w:t xml:space="preserve"> 776;</w:t>
      </w:r>
    </w:p>
    <w:p w:rsidR="00C533B2" w:rsidRPr="00540E05" w:rsidRDefault="00C533B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принять участие в установлении пломбы на приборах учета (узлах учета) холодной воды, кранах, фланцах, задвижках на их обводах;</w:t>
      </w:r>
    </w:p>
    <w:p w:rsidR="00C533B2" w:rsidRPr="00540E05" w:rsidRDefault="00C533B2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 одностороннем порядке отказаться от исполнения Договора при нарушении Заказчиком условий Договора.</w:t>
      </w:r>
    </w:p>
    <w:p w:rsidR="00540E05" w:rsidRPr="00540E05" w:rsidRDefault="00540E05" w:rsidP="00990319">
      <w:pPr>
        <w:numPr>
          <w:ilvl w:val="2"/>
          <w:numId w:val="2"/>
        </w:numPr>
        <w:ind w:left="1134" w:right="634" w:hanging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Заказчик обязан:</w:t>
      </w:r>
    </w:p>
    <w:p w:rsidR="00540E05" w:rsidRPr="00327F0E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</w:t>
      </w:r>
      <w:r w:rsidR="00327F0E">
        <w:rPr>
          <w:rFonts w:ascii="Times New Roman" w:hAnsi="Times New Roman" w:cs="Times New Roman"/>
        </w:rPr>
        <w:t xml:space="preserve"> </w:t>
      </w:r>
      <w:r w:rsidRPr="00327F0E">
        <w:rPr>
          <w:rFonts w:ascii="Times New Roman" w:hAnsi="Times New Roman" w:cs="Times New Roman"/>
        </w:rPr>
        <w:t>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осуществить мероприятия по промывке и дезинфекции внутриплощадочных и (или) внутридомовых сетей и оборудования объекта;</w:t>
      </w:r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Договоре нагрузки, направить Организации водопроводн</w:t>
      </w:r>
      <w:proofErr w:type="gramStart"/>
      <w:r w:rsidRPr="00540E05">
        <w:rPr>
          <w:rFonts w:ascii="Times New Roman" w:hAnsi="Times New Roman" w:cs="Times New Roman"/>
        </w:rPr>
        <w:t>о-</w:t>
      </w:r>
      <w:proofErr w:type="gramEnd"/>
      <w:r w:rsidRPr="00540E05">
        <w:rPr>
          <w:rFonts w:ascii="Times New Roman" w:hAnsi="Times New Roman" w:cs="Times New Roman"/>
        </w:rPr>
        <w:t xml:space="preserve"> 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Договор;</w:t>
      </w:r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lastRenderedPageBreak/>
        <w:t>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  <w:proofErr w:type="gramEnd"/>
    </w:p>
    <w:p w:rsidR="00540E05" w:rsidRPr="00540E05" w:rsidRDefault="00540E05" w:rsidP="00990319">
      <w:pPr>
        <w:numPr>
          <w:ilvl w:val="0"/>
          <w:numId w:val="6"/>
        </w:numPr>
        <w:ind w:left="851" w:right="634" w:hanging="425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Договором.</w:t>
      </w:r>
    </w:p>
    <w:p w:rsidR="00540E05" w:rsidRDefault="00540E05" w:rsidP="00327F0E">
      <w:pPr>
        <w:numPr>
          <w:ilvl w:val="2"/>
          <w:numId w:val="2"/>
        </w:numPr>
        <w:ind w:left="1134" w:right="634" w:hanging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Заказчик имеет право:</w:t>
      </w:r>
    </w:p>
    <w:p w:rsidR="00990319" w:rsidRPr="00990319" w:rsidRDefault="00990319" w:rsidP="00990319">
      <w:pPr>
        <w:pStyle w:val="a7"/>
        <w:numPr>
          <w:ilvl w:val="0"/>
          <w:numId w:val="19"/>
        </w:numPr>
        <w:ind w:left="709" w:right="634" w:hanging="283"/>
      </w:pPr>
      <w:r w:rsidRPr="00990319">
        <w:t>получить информацию о ходе выполнения предусмотренных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990319" w:rsidRPr="00990319" w:rsidRDefault="00990319" w:rsidP="00990319">
      <w:pPr>
        <w:pStyle w:val="a7"/>
        <w:numPr>
          <w:ilvl w:val="0"/>
          <w:numId w:val="19"/>
        </w:numPr>
        <w:ind w:left="709" w:right="634" w:hanging="283"/>
      </w:pPr>
      <w:r w:rsidRPr="00990319">
        <w:t>в одностороннем порядке расторгнуть Договор при нарушении Организацией водопроводно-канализационного хозяйства сроков исполнения обязательств, указанных в Договоре.</w:t>
      </w:r>
    </w:p>
    <w:p w:rsidR="00990319" w:rsidRPr="00990319" w:rsidRDefault="00990319" w:rsidP="00990319">
      <w:pPr>
        <w:pStyle w:val="a7"/>
        <w:numPr>
          <w:ilvl w:val="0"/>
          <w:numId w:val="19"/>
        </w:numPr>
        <w:ind w:left="709" w:right="634" w:hanging="283"/>
      </w:pPr>
      <w:r w:rsidRPr="00990319">
        <w:t xml:space="preserve">Заказчик и Организация водопроводно-канализационного хозяйства имеют иные права и </w:t>
      </w:r>
      <w:proofErr w:type="gramStart"/>
      <w:r w:rsidRPr="00990319">
        <w:t>несут иные обязанности</w:t>
      </w:r>
      <w:proofErr w:type="gramEnd"/>
      <w:r w:rsidRPr="00990319">
        <w:t>, предусмотренные законодательством Российской Федерации.</w:t>
      </w:r>
    </w:p>
    <w:p w:rsidR="00990319" w:rsidRDefault="00990319" w:rsidP="00990319">
      <w:pPr>
        <w:ind w:left="1134" w:right="634"/>
        <w:rPr>
          <w:rFonts w:ascii="Times New Roman" w:hAnsi="Times New Roman" w:cs="Times New Roman"/>
        </w:rPr>
      </w:pPr>
    </w:p>
    <w:p w:rsidR="00990319" w:rsidRDefault="00990319" w:rsidP="00990319">
      <w:pPr>
        <w:numPr>
          <w:ilvl w:val="2"/>
          <w:numId w:val="2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Организация водопроводно-канализационного хозяйства осуществляет фактическое подключение объекта к централизованной системе холодною водоснабжения при условии выполнения Заказчиком условий подключения (технологического присоединения) и</w:t>
      </w:r>
      <w:r>
        <w:rPr>
          <w:rFonts w:ascii="Times New Roman" w:hAnsi="Times New Roman" w:cs="Times New Roman"/>
        </w:rPr>
        <w:t xml:space="preserve"> </w:t>
      </w:r>
      <w:r w:rsidRPr="00540E05">
        <w:rPr>
          <w:rFonts w:ascii="Times New Roman" w:hAnsi="Times New Roman" w:cs="Times New Roman"/>
        </w:rPr>
        <w:t>внесения платы за подключение (технологическое присоединение) в размерах и сроках, установленных Договором.</w:t>
      </w:r>
    </w:p>
    <w:p w:rsidR="00540E05" w:rsidRPr="00990319" w:rsidRDefault="00990319" w:rsidP="00990319">
      <w:pPr>
        <w:numPr>
          <w:ilvl w:val="2"/>
          <w:numId w:val="2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Акт о подключении (технологическом присоединении) объекта подписывается Сторонами в течение 20 рабочих дней </w:t>
      </w:r>
      <w:proofErr w:type="gramStart"/>
      <w:r w:rsidRPr="00540E05">
        <w:rPr>
          <w:rFonts w:ascii="Times New Roman" w:hAnsi="Times New Roman" w:cs="Times New Roman"/>
        </w:rPr>
        <w:t>с даты</w:t>
      </w:r>
      <w:proofErr w:type="gramEnd"/>
      <w:r w:rsidRPr="00540E05">
        <w:rPr>
          <w:rFonts w:ascii="Times New Roman" w:hAnsi="Times New Roman" w:cs="Times New Roman"/>
        </w:rPr>
        <w:t xml:space="preserve">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540E05" w:rsidRPr="00327F0E" w:rsidRDefault="00540E05" w:rsidP="00540E05">
      <w:pPr>
        <w:numPr>
          <w:ilvl w:val="2"/>
          <w:numId w:val="2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  <w:r w:rsidR="00327F0E">
        <w:rPr>
          <w:rFonts w:ascii="Times New Roman" w:hAnsi="Times New Roman" w:cs="Times New Roman"/>
        </w:rPr>
        <w:t xml:space="preserve"> </w:t>
      </w:r>
      <w:r w:rsidRPr="00327F0E">
        <w:rPr>
          <w:rFonts w:ascii="Times New Roman" w:hAnsi="Times New Roman" w:cs="Times New Roman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327F0E">
        <w:rPr>
          <w:rFonts w:ascii="Times New Roman" w:hAnsi="Times New Roman" w:cs="Times New Roman"/>
        </w:rPr>
        <w:t>контроль за</w:t>
      </w:r>
      <w:proofErr w:type="gramEnd"/>
      <w:r w:rsidRPr="00327F0E">
        <w:rPr>
          <w:rFonts w:ascii="Times New Roman" w:hAnsi="Times New Roman" w:cs="Times New Roman"/>
        </w:rPr>
        <w:t xml:space="preserve"> выполнением указанных работ</w:t>
      </w:r>
    </w:p>
    <w:p w:rsidR="00540E05" w:rsidRPr="00540E05" w:rsidRDefault="00540E05" w:rsidP="00327F0E">
      <w:pPr>
        <w:numPr>
          <w:ilvl w:val="2"/>
          <w:numId w:val="2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Результаты анализов качества холодной воды, отвечающие санитарн</w:t>
      </w:r>
      <w:proofErr w:type="gramStart"/>
      <w:r w:rsidRPr="00540E05">
        <w:rPr>
          <w:rFonts w:ascii="Times New Roman" w:hAnsi="Times New Roman" w:cs="Times New Roman"/>
        </w:rPr>
        <w:t>о-</w:t>
      </w:r>
      <w:proofErr w:type="gramEnd"/>
      <w:r w:rsidRPr="00540E05">
        <w:rPr>
          <w:rFonts w:ascii="Times New Roman" w:hAnsi="Times New Roman" w:cs="Times New Roman"/>
        </w:rPr>
        <w:t xml:space="preserve"> 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540E05" w:rsidRPr="00540E05" w:rsidRDefault="00540E05" w:rsidP="00327F0E">
      <w:pPr>
        <w:numPr>
          <w:ilvl w:val="2"/>
          <w:numId w:val="2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(технологическом присоединении) объекта и заключения договора холодного водоснабжения с даты, определенной таким договором.</w:t>
      </w:r>
    </w:p>
    <w:p w:rsidR="00540E05" w:rsidRPr="00540E05" w:rsidRDefault="00540E05" w:rsidP="00540E05">
      <w:pPr>
        <w:ind w:right="634"/>
        <w:rPr>
          <w:rFonts w:ascii="Times New Roman" w:hAnsi="Times New Roman" w:cs="Times New Roman"/>
        </w:rPr>
      </w:pPr>
    </w:p>
    <w:p w:rsidR="00540E05" w:rsidRPr="00540E05" w:rsidRDefault="00327F0E" w:rsidP="00327F0E">
      <w:pPr>
        <w:ind w:right="6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3.5 </w:t>
      </w:r>
      <w:r w:rsidR="00540E05" w:rsidRPr="00540E05">
        <w:rPr>
          <w:rFonts w:ascii="Times New Roman" w:hAnsi="Times New Roman" w:cs="Times New Roman"/>
          <w:b/>
        </w:rPr>
        <w:t xml:space="preserve">Порядок </w:t>
      </w:r>
      <w:proofErr w:type="gramStart"/>
      <w:r w:rsidR="00540E05" w:rsidRPr="00540E05">
        <w:rPr>
          <w:rFonts w:ascii="Times New Roman" w:hAnsi="Times New Roman" w:cs="Times New Roman"/>
          <w:b/>
        </w:rPr>
        <w:t>исполнении</w:t>
      </w:r>
      <w:proofErr w:type="gramEnd"/>
      <w:r w:rsidR="00540E05" w:rsidRPr="00540E05">
        <w:rPr>
          <w:rFonts w:ascii="Times New Roman" w:hAnsi="Times New Roman" w:cs="Times New Roman"/>
          <w:b/>
        </w:rPr>
        <w:t xml:space="preserve"> договора о подключении (технологическом присоединении)</w:t>
      </w:r>
      <w:r>
        <w:rPr>
          <w:rFonts w:ascii="Times New Roman" w:hAnsi="Times New Roman" w:cs="Times New Roman"/>
          <w:b/>
        </w:rPr>
        <w:t xml:space="preserve"> </w:t>
      </w:r>
      <w:r w:rsidR="00540E05" w:rsidRPr="00540E05">
        <w:rPr>
          <w:rFonts w:ascii="Times New Roman" w:hAnsi="Times New Roman" w:cs="Times New Roman"/>
          <w:b/>
        </w:rPr>
        <w:t>объекта капитального строительства к системе</w:t>
      </w:r>
      <w:r>
        <w:rPr>
          <w:rFonts w:ascii="Times New Roman" w:hAnsi="Times New Roman" w:cs="Times New Roman"/>
          <w:b/>
        </w:rPr>
        <w:t xml:space="preserve"> </w:t>
      </w:r>
      <w:r w:rsidR="00540E05" w:rsidRPr="00540E05">
        <w:rPr>
          <w:rFonts w:ascii="Times New Roman" w:hAnsi="Times New Roman" w:cs="Times New Roman"/>
          <w:b/>
        </w:rPr>
        <w:t>водоотведении</w:t>
      </w:r>
    </w:p>
    <w:p w:rsidR="00540E05" w:rsidRPr="00327F0E" w:rsidRDefault="00540E05" w:rsidP="00327F0E">
      <w:pPr>
        <w:pStyle w:val="a7"/>
        <w:numPr>
          <w:ilvl w:val="2"/>
          <w:numId w:val="18"/>
        </w:numPr>
        <w:spacing w:after="120"/>
        <w:ind w:left="1134" w:right="634" w:hanging="567"/>
      </w:pPr>
      <w:r w:rsidRPr="00327F0E">
        <w:t>Организация водопроводно-канализационного хозяйства обязана: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осуществить действия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Договором даты подключения (технологического присоединения);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позднее установленного Договором срока подключения, в том числе: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осуществить допуск к эксплуатации узла учета в соответствии с Правилами организации коммерческого учета воды, сточных вод, </w:t>
      </w:r>
      <w:proofErr w:type="spellStart"/>
      <w:r w:rsidRPr="00540E05">
        <w:rPr>
          <w:rFonts w:ascii="Times New Roman" w:hAnsi="Times New Roman" w:cs="Times New Roman"/>
        </w:rPr>
        <w:t>угвержденными</w:t>
      </w:r>
      <w:proofErr w:type="spellEnd"/>
      <w:r w:rsidRPr="00540E05">
        <w:rPr>
          <w:rFonts w:ascii="Times New Roman" w:hAnsi="Times New Roman" w:cs="Times New Roman"/>
        </w:rPr>
        <w:t xml:space="preserve"> постановлением Правительства Российской Федерации от 4 сентября 2013 года № 776;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установить пломбы на приборах учета (узлах) сточных вод (в случаях, предусмотренных законодательством Российской Федерации);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 xml:space="preserve">подписать акт о подключении (технологическом присоединении) объекта в течение 20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</w:t>
      </w:r>
      <w:proofErr w:type="spellStart"/>
      <w:r w:rsidRPr="00540E05">
        <w:rPr>
          <w:rFonts w:ascii="Times New Roman" w:hAnsi="Times New Roman" w:cs="Times New Roman"/>
        </w:rPr>
        <w:t>внугридомовых</w:t>
      </w:r>
      <w:proofErr w:type="spellEnd"/>
      <w:r w:rsidRPr="00540E05">
        <w:rPr>
          <w:rFonts w:ascii="Times New Roman" w:hAnsi="Times New Roman" w:cs="Times New Roman"/>
        </w:rPr>
        <w:t xml:space="preserve"> сетей и оборудования объекта к отведению с точных вод, но в любом случае не позднее срока подключения объекта.</w:t>
      </w:r>
      <w:proofErr w:type="gramEnd"/>
    </w:p>
    <w:p w:rsidR="00540E05" w:rsidRPr="00540E05" w:rsidRDefault="00540E05" w:rsidP="00990319">
      <w:pPr>
        <w:ind w:right="634" w:firstLine="426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</w:t>
      </w:r>
      <w:proofErr w:type="gramEnd"/>
    </w:p>
    <w:p w:rsidR="00540E05" w:rsidRPr="00540E05" w:rsidRDefault="00540E05" w:rsidP="00990319">
      <w:pPr>
        <w:ind w:right="634" w:firstLine="426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Мотивированный отказ и замечания, выявленные в ходе проверки выполнения условий подключения (технологического присоединения) и готовности </w:t>
      </w:r>
      <w:proofErr w:type="spellStart"/>
      <w:r w:rsidRPr="00540E05">
        <w:rPr>
          <w:rFonts w:ascii="Times New Roman" w:hAnsi="Times New Roman" w:cs="Times New Roman"/>
        </w:rPr>
        <w:t>внугриплощадочных</w:t>
      </w:r>
      <w:proofErr w:type="spellEnd"/>
      <w:r w:rsidRPr="00540E05">
        <w:rPr>
          <w:rFonts w:ascii="Times New Roman" w:hAnsi="Times New Roman" w:cs="Times New Roman"/>
        </w:rPr>
        <w:t xml:space="preserve"> и (или) внутридомовых сетей и оборудования объекта к отведению сточных вод</w:t>
      </w:r>
      <w:proofErr w:type="gramStart"/>
      <w:r w:rsidRPr="00540E05">
        <w:rPr>
          <w:rFonts w:ascii="Times New Roman" w:hAnsi="Times New Roman" w:cs="Times New Roman"/>
        </w:rPr>
        <w:t>.</w:t>
      </w:r>
      <w:proofErr w:type="gramEnd"/>
      <w:r w:rsidRPr="00540E05">
        <w:rPr>
          <w:rFonts w:ascii="Times New Roman" w:hAnsi="Times New Roman" w:cs="Times New Roman"/>
        </w:rPr>
        <w:t xml:space="preserve"> </w:t>
      </w:r>
      <w:proofErr w:type="gramStart"/>
      <w:r w:rsidRPr="00540E05">
        <w:rPr>
          <w:rFonts w:ascii="Times New Roman" w:hAnsi="Times New Roman" w:cs="Times New Roman"/>
        </w:rPr>
        <w:t>и</w:t>
      </w:r>
      <w:proofErr w:type="gramEnd"/>
      <w:r w:rsidRPr="00540E05">
        <w:rPr>
          <w:rFonts w:ascii="Times New Roman" w:hAnsi="Times New Roman" w:cs="Times New Roman"/>
        </w:rPr>
        <w:t xml:space="preserve">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20 рабочих дней со дня получения от Заказчика уведомления о выполнении условий подключения (технологического присоединения).</w:t>
      </w:r>
    </w:p>
    <w:p w:rsidR="00540E05" w:rsidRPr="00540E05" w:rsidRDefault="00540E05" w:rsidP="00990319">
      <w:pPr>
        <w:ind w:right="634" w:firstLine="426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</w:t>
      </w:r>
      <w:r w:rsidRPr="00540E05">
        <w:rPr>
          <w:rFonts w:ascii="Times New Roman" w:hAnsi="Times New Roman" w:cs="Times New Roman"/>
        </w:rPr>
        <w:lastRenderedPageBreak/>
        <w:t>водопроводно-канализационного хозяйства уведомление об устранении замечаний, содержащее информацию о принятых мерах по их устранению.</w:t>
      </w:r>
    </w:p>
    <w:p w:rsidR="00540E05" w:rsidRPr="00540E05" w:rsidRDefault="00540E05" w:rsidP="00990319">
      <w:pPr>
        <w:ind w:right="634" w:firstLine="426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20 рабочих дней, следующих за днем получения от Заказчика уведомления об устранении замечаний.</w:t>
      </w:r>
    </w:p>
    <w:p w:rsidR="00540E05" w:rsidRPr="00540E05" w:rsidRDefault="00540E05" w:rsidP="00990319">
      <w:pPr>
        <w:ind w:right="634" w:firstLine="426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540E05" w:rsidRPr="00327F0E" w:rsidRDefault="00540E05" w:rsidP="00327F0E">
      <w:pPr>
        <w:pStyle w:val="a7"/>
        <w:numPr>
          <w:ilvl w:val="2"/>
          <w:numId w:val="17"/>
        </w:numPr>
        <w:spacing w:after="120"/>
        <w:ind w:left="1134" w:right="634" w:hanging="567"/>
      </w:pPr>
      <w:r w:rsidRPr="00327F0E">
        <w:t>Организация водопроводно-канализационного хозяйства имеет право: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proofErr w:type="gramStart"/>
      <w:r w:rsidRPr="00540E05">
        <w:rPr>
          <w:rFonts w:ascii="Times New Roman" w:hAnsi="Times New Roman" w:cs="Times New Roman"/>
        </w:rPr>
        <w:t>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Договором сроки возможность осуществить: 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  <w:proofErr w:type="gramEnd"/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опломбирование установленных приборов (узлов) учета с точных вод;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 одностороннем порядке расторгнуть Договор при нарушении Заказчиком условий Договора.</w:t>
      </w:r>
    </w:p>
    <w:p w:rsidR="00540E05" w:rsidRPr="00327F0E" w:rsidRDefault="00540E05" w:rsidP="00990319">
      <w:pPr>
        <w:pStyle w:val="a7"/>
        <w:numPr>
          <w:ilvl w:val="2"/>
          <w:numId w:val="16"/>
        </w:numPr>
        <w:spacing w:after="120"/>
        <w:ind w:left="1134" w:right="634" w:hanging="567"/>
      </w:pPr>
      <w:r w:rsidRPr="00327F0E">
        <w:t>Заказчик обязан:</w:t>
      </w:r>
    </w:p>
    <w:p w:rsidR="00540E05" w:rsidRPr="00327F0E" w:rsidRDefault="00327F0E" w:rsidP="00990319">
      <w:pPr>
        <w:pStyle w:val="a7"/>
        <w:numPr>
          <w:ilvl w:val="0"/>
          <w:numId w:val="1"/>
        </w:numPr>
        <w:spacing w:after="120"/>
        <w:ind w:left="709" w:right="634" w:hanging="283"/>
        <w:jc w:val="both"/>
      </w:pPr>
      <w:r w:rsidRPr="00327F0E">
        <w:t>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</w:t>
      </w:r>
    </w:p>
    <w:p w:rsidR="00327F0E" w:rsidRPr="00540E05" w:rsidRDefault="00327F0E" w:rsidP="00990319">
      <w:pPr>
        <w:numPr>
          <w:ilvl w:val="0"/>
          <w:numId w:val="15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327F0E" w:rsidRPr="00540E05" w:rsidRDefault="00327F0E" w:rsidP="00990319">
      <w:pPr>
        <w:numPr>
          <w:ilvl w:val="0"/>
          <w:numId w:val="15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с предоставлением Исполнителю акта испытания систем внутренней канализации и водостоков;</w:t>
      </w:r>
    </w:p>
    <w:p w:rsidR="00327F0E" w:rsidRPr="00540E05" w:rsidRDefault="00327F0E" w:rsidP="00990319">
      <w:pPr>
        <w:numPr>
          <w:ilvl w:val="0"/>
          <w:numId w:val="15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 случае внесения в проектную документацию на строительство (реконструкцию) объекта изменений, которые повлекут изменение нагрузки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Договор;</w:t>
      </w:r>
    </w:p>
    <w:p w:rsidR="00540E05" w:rsidRDefault="00327F0E" w:rsidP="00990319">
      <w:pPr>
        <w:numPr>
          <w:ilvl w:val="0"/>
          <w:numId w:val="15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направить  уведомление  в адрес Организации  водопроводно-канализационного</w:t>
      </w:r>
      <w:r>
        <w:rPr>
          <w:rFonts w:ascii="Times New Roman" w:hAnsi="Times New Roman" w:cs="Times New Roman"/>
        </w:rPr>
        <w:t xml:space="preserve"> </w:t>
      </w:r>
      <w:r w:rsidRPr="00327F0E">
        <w:rPr>
          <w:rFonts w:ascii="Times New Roman" w:hAnsi="Times New Roman" w:cs="Times New Roman"/>
        </w:rPr>
        <w:t>хозяйства о выполнении условий подключения (технологического присоединения);</w:t>
      </w:r>
    </w:p>
    <w:p w:rsidR="00327F0E" w:rsidRPr="00540E05" w:rsidRDefault="00327F0E" w:rsidP="00990319">
      <w:pPr>
        <w:numPr>
          <w:ilvl w:val="0"/>
          <w:numId w:val="15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540E05" w:rsidRPr="00990319" w:rsidRDefault="00327F0E" w:rsidP="00990319">
      <w:pPr>
        <w:numPr>
          <w:ilvl w:val="0"/>
          <w:numId w:val="15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lastRenderedPageBreak/>
        <w:t>внести плату за подключение (технологическое присоединение) к централизованной системе водоотведения в размере и в сроки, которые установлены Договором.</w:t>
      </w:r>
    </w:p>
    <w:p w:rsidR="00540E05" w:rsidRPr="00327F0E" w:rsidRDefault="00540E05" w:rsidP="00990319">
      <w:pPr>
        <w:pStyle w:val="a7"/>
        <w:numPr>
          <w:ilvl w:val="2"/>
          <w:numId w:val="16"/>
        </w:numPr>
        <w:spacing w:after="120"/>
        <w:ind w:left="1134" w:right="634" w:hanging="567"/>
      </w:pPr>
      <w:r w:rsidRPr="00327F0E">
        <w:t>Заказчик имеет право: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получать информацию о ходе выполнения предусмотренных Договором мероприятий, но подготовке централизованной системы водоотведения к подключению (технологическому присоединению) объекта;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в одностороннем порядке </w:t>
      </w:r>
      <w:r w:rsidR="00327F0E" w:rsidRPr="00540E05">
        <w:rPr>
          <w:rFonts w:ascii="Times New Roman" w:hAnsi="Times New Roman" w:cs="Times New Roman"/>
        </w:rPr>
        <w:t>расторгнуть</w:t>
      </w:r>
      <w:r w:rsidRPr="00540E05">
        <w:rPr>
          <w:rFonts w:ascii="Times New Roman" w:hAnsi="Times New Roman" w:cs="Times New Roman"/>
        </w:rPr>
        <w:t xml:space="preserve"> Договор при нарушении Организацией водопроводно-канализационного хозяйства сроков исполнения обязательств, указанных в Договоре.</w:t>
      </w:r>
    </w:p>
    <w:p w:rsidR="00540E05" w:rsidRPr="00540E05" w:rsidRDefault="00540E05" w:rsidP="00990319">
      <w:pPr>
        <w:numPr>
          <w:ilvl w:val="0"/>
          <w:numId w:val="6"/>
        </w:numPr>
        <w:ind w:left="709" w:right="634" w:hanging="283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Заказчик и Организация водопроводно-канализационного хозяйства имеют иные права и </w:t>
      </w:r>
      <w:proofErr w:type="gramStart"/>
      <w:r w:rsidRPr="00540E05">
        <w:rPr>
          <w:rFonts w:ascii="Times New Roman" w:hAnsi="Times New Roman" w:cs="Times New Roman"/>
        </w:rPr>
        <w:t>несут иные обязанности</w:t>
      </w:r>
      <w:proofErr w:type="gramEnd"/>
      <w:r w:rsidRPr="00540E05">
        <w:rPr>
          <w:rFonts w:ascii="Times New Roman" w:hAnsi="Times New Roman" w:cs="Times New Roman"/>
        </w:rPr>
        <w:t>, предусмотренные законодательством Российской Федерации.</w:t>
      </w:r>
    </w:p>
    <w:p w:rsidR="00540E05" w:rsidRPr="00540E05" w:rsidRDefault="00540E05" w:rsidP="00990319">
      <w:pPr>
        <w:numPr>
          <w:ilvl w:val="2"/>
          <w:numId w:val="16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и платы за подключение (технологическое присоединение) в размерах и сроках, установленных Договором.</w:t>
      </w:r>
    </w:p>
    <w:p w:rsidR="00540E05" w:rsidRPr="00540E05" w:rsidRDefault="00540E05" w:rsidP="00990319">
      <w:pPr>
        <w:numPr>
          <w:ilvl w:val="2"/>
          <w:numId w:val="16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Объект считается подключенным к централизованной системе водоотведения </w:t>
      </w:r>
      <w:proofErr w:type="gramStart"/>
      <w:r w:rsidRPr="00540E05">
        <w:rPr>
          <w:rFonts w:ascii="Times New Roman" w:hAnsi="Times New Roman" w:cs="Times New Roman"/>
        </w:rPr>
        <w:t>с даты подписания</w:t>
      </w:r>
      <w:proofErr w:type="gramEnd"/>
      <w:r w:rsidRPr="00540E05">
        <w:rPr>
          <w:rFonts w:ascii="Times New Roman" w:hAnsi="Times New Roman" w:cs="Times New Roman"/>
        </w:rPr>
        <w:t xml:space="preserve"> Сторонами акта о подключении (технологическом присоединении) объекта, составленный по установленной форме, подтверждающего выполнение Сторонами условий подключения (технологического присоединения) и всех иных обязательств по Договору.</w:t>
      </w:r>
    </w:p>
    <w:p w:rsidR="00540E05" w:rsidRPr="00540E05" w:rsidRDefault="00540E05" w:rsidP="00990319">
      <w:pPr>
        <w:numPr>
          <w:ilvl w:val="2"/>
          <w:numId w:val="16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Акт о подключении (технологическом присоединении) объекта подписывается Сторонами в течение 20 рабочих дней </w:t>
      </w:r>
      <w:proofErr w:type="gramStart"/>
      <w:r w:rsidRPr="00540E05">
        <w:rPr>
          <w:rFonts w:ascii="Times New Roman" w:hAnsi="Times New Roman" w:cs="Times New Roman"/>
        </w:rPr>
        <w:t>с даты</w:t>
      </w:r>
      <w:proofErr w:type="gramEnd"/>
      <w:r w:rsidRPr="00540E05">
        <w:rPr>
          <w:rFonts w:ascii="Times New Roman" w:hAnsi="Times New Roman" w:cs="Times New Roman"/>
        </w:rPr>
        <w:t xml:space="preserve"> фактического подключения (технологического присоединения) объекта к нейтрализованной системе водоотведения.</w:t>
      </w:r>
    </w:p>
    <w:p w:rsidR="00540E05" w:rsidRPr="00540E05" w:rsidRDefault="00540E05" w:rsidP="00990319">
      <w:pPr>
        <w:numPr>
          <w:ilvl w:val="2"/>
          <w:numId w:val="16"/>
        </w:numPr>
        <w:ind w:left="0" w:right="634" w:firstLine="567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540E05" w:rsidRPr="00540E05" w:rsidRDefault="00540E05" w:rsidP="00990319">
      <w:pPr>
        <w:numPr>
          <w:ilvl w:val="0"/>
          <w:numId w:val="6"/>
        </w:numPr>
        <w:ind w:right="634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получение Заказчиком разрешения на ввод объекта в эксплуатацию;</w:t>
      </w:r>
    </w:p>
    <w:p w:rsidR="00540E05" w:rsidRDefault="00540E05" w:rsidP="00990319">
      <w:pPr>
        <w:numPr>
          <w:ilvl w:val="0"/>
          <w:numId w:val="6"/>
        </w:numPr>
        <w:ind w:right="634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подписание Сторонами акта о подключении (технологическом присоединении) </w:t>
      </w:r>
      <w:r w:rsidR="00327F0E">
        <w:rPr>
          <w:rFonts w:ascii="Times New Roman" w:hAnsi="Times New Roman" w:cs="Times New Roman"/>
        </w:rPr>
        <w:t>объекта;</w:t>
      </w:r>
    </w:p>
    <w:p w:rsidR="00327F0E" w:rsidRPr="00540E05" w:rsidRDefault="00327F0E" w:rsidP="00990319">
      <w:pPr>
        <w:numPr>
          <w:ilvl w:val="0"/>
          <w:numId w:val="6"/>
        </w:numPr>
        <w:ind w:right="634"/>
        <w:jc w:val="both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заключение Организацией водопроводно-канализационного хозяйства и Заказчиком договора водоотведения.</w:t>
      </w:r>
    </w:p>
    <w:p w:rsidR="00327F0E" w:rsidRPr="00540E05" w:rsidRDefault="00327F0E" w:rsidP="00327F0E">
      <w:pPr>
        <w:ind w:left="1698" w:right="634"/>
        <w:rPr>
          <w:rFonts w:ascii="Times New Roman" w:hAnsi="Times New Roman" w:cs="Times New Roman"/>
        </w:rPr>
      </w:pPr>
    </w:p>
    <w:p w:rsidR="00540E05" w:rsidRDefault="00540E05" w:rsidP="00540E05">
      <w:pPr>
        <w:ind w:right="634"/>
        <w:rPr>
          <w:rFonts w:ascii="Times New Roman" w:hAnsi="Times New Roman" w:cs="Times New Roman"/>
        </w:rPr>
      </w:pPr>
    </w:p>
    <w:p w:rsidR="00990319" w:rsidRDefault="00990319" w:rsidP="00540E05">
      <w:pPr>
        <w:ind w:right="634"/>
        <w:rPr>
          <w:rFonts w:ascii="Times New Roman" w:hAnsi="Times New Roman" w:cs="Times New Roman"/>
        </w:rPr>
      </w:pPr>
    </w:p>
    <w:p w:rsidR="00990319" w:rsidRDefault="00990319" w:rsidP="00540E05">
      <w:pPr>
        <w:ind w:right="634"/>
        <w:rPr>
          <w:rFonts w:ascii="Times New Roman" w:hAnsi="Times New Roman" w:cs="Times New Roman"/>
        </w:rPr>
      </w:pPr>
    </w:p>
    <w:p w:rsidR="00990319" w:rsidRDefault="00990319" w:rsidP="00540E05">
      <w:pPr>
        <w:ind w:right="634"/>
        <w:rPr>
          <w:rFonts w:ascii="Times New Roman" w:hAnsi="Times New Roman" w:cs="Times New Roman"/>
        </w:rPr>
      </w:pPr>
    </w:p>
    <w:p w:rsidR="00990319" w:rsidRDefault="00990319" w:rsidP="00540E05">
      <w:pPr>
        <w:ind w:right="634"/>
        <w:rPr>
          <w:rFonts w:ascii="Times New Roman" w:hAnsi="Times New Roman" w:cs="Times New Roman"/>
        </w:rPr>
      </w:pPr>
    </w:p>
    <w:p w:rsidR="00990319" w:rsidRDefault="00990319" w:rsidP="00540E05">
      <w:pPr>
        <w:ind w:right="634"/>
        <w:rPr>
          <w:rFonts w:ascii="Times New Roman" w:hAnsi="Times New Roman" w:cs="Times New Roman"/>
        </w:rPr>
      </w:pPr>
    </w:p>
    <w:p w:rsidR="00990319" w:rsidRPr="00540E05" w:rsidRDefault="00990319" w:rsidP="00540E05">
      <w:pPr>
        <w:ind w:right="634"/>
        <w:rPr>
          <w:rFonts w:ascii="Times New Roman" w:hAnsi="Times New Roman" w:cs="Times New Roman"/>
        </w:rPr>
      </w:pPr>
    </w:p>
    <w:p w:rsidR="00540E05" w:rsidRPr="00327F0E" w:rsidRDefault="00540E05" w:rsidP="00327F0E">
      <w:pPr>
        <w:numPr>
          <w:ilvl w:val="0"/>
          <w:numId w:val="11"/>
        </w:numPr>
        <w:ind w:left="993" w:right="634" w:hanging="284"/>
        <w:jc w:val="center"/>
        <w:rPr>
          <w:rFonts w:ascii="Times New Roman" w:hAnsi="Times New Roman" w:cs="Times New Roman"/>
          <w:b/>
        </w:rPr>
      </w:pPr>
      <w:r w:rsidRPr="00327F0E">
        <w:rPr>
          <w:rFonts w:ascii="Times New Roman" w:hAnsi="Times New Roman" w:cs="Times New Roman"/>
          <w:b/>
        </w:rPr>
        <w:lastRenderedPageBreak/>
        <w:t xml:space="preserve">Информация о местонахождении, графике работы, справочных телефонах, адресе официального сайта </w:t>
      </w:r>
      <w:proofErr w:type="gramStart"/>
      <w:r w:rsidRPr="00327F0E">
        <w:rPr>
          <w:rFonts w:ascii="Times New Roman" w:hAnsi="Times New Roman" w:cs="Times New Roman"/>
          <w:b/>
        </w:rPr>
        <w:t>П</w:t>
      </w:r>
      <w:proofErr w:type="gramEnd"/>
      <w:r w:rsidRPr="00327F0E">
        <w:rPr>
          <w:rFonts w:ascii="Times New Roman" w:hAnsi="Times New Roman" w:cs="Times New Roman"/>
          <w:b/>
        </w:rPr>
        <w:t>AO «ЯСЗ»</w:t>
      </w:r>
    </w:p>
    <w:p w:rsidR="00540E05" w:rsidRPr="00540E05" w:rsidRDefault="00540E05" w:rsidP="00327F0E">
      <w:pPr>
        <w:ind w:right="634" w:firstLine="708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Заявки на подключение (технологическое присоединение) к системам водоснабжения и (или) водоотведения физические лица, юридические лица и предприниматель могут направить в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«ЯСЗ» по адресу:</w:t>
      </w:r>
    </w:p>
    <w:p w:rsidR="00540E05" w:rsidRPr="00540E05" w:rsidRDefault="00540E05" w:rsidP="003354F9">
      <w:pPr>
        <w:ind w:right="634"/>
        <w:jc w:val="center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 xml:space="preserve">город Ярославль, улица Корабельная, дом 1, </w:t>
      </w:r>
      <w:proofErr w:type="spellStart"/>
      <w:r w:rsidRPr="00540E05">
        <w:rPr>
          <w:rFonts w:ascii="Times New Roman" w:hAnsi="Times New Roman" w:cs="Times New Roman"/>
        </w:rPr>
        <w:t>Энергомеханический</w:t>
      </w:r>
      <w:proofErr w:type="spellEnd"/>
      <w:r w:rsidRPr="00540E05">
        <w:rPr>
          <w:rFonts w:ascii="Times New Roman" w:hAnsi="Times New Roman" w:cs="Times New Roman"/>
        </w:rPr>
        <w:t xml:space="preserve"> цех</w:t>
      </w:r>
    </w:p>
    <w:p w:rsidR="00540E05" w:rsidRPr="00540E05" w:rsidRDefault="00540E05" w:rsidP="00540E05">
      <w:pPr>
        <w:ind w:right="634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График работы</w:t>
      </w:r>
      <w:r w:rsidR="00327F0E">
        <w:rPr>
          <w:rFonts w:ascii="Times New Roman" w:hAnsi="Times New Roman" w:cs="Times New Roman"/>
        </w:rPr>
        <w:t xml:space="preserve"> </w:t>
      </w:r>
      <w:r w:rsidRPr="00540E05">
        <w:rPr>
          <w:rFonts w:ascii="Times New Roman" w:hAnsi="Times New Roman" w:cs="Times New Roman"/>
        </w:rPr>
        <w:t xml:space="preserve"> </w:t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 «ЯСЗ»:</w:t>
      </w:r>
    </w:p>
    <w:p w:rsidR="00540E05" w:rsidRPr="00540E05" w:rsidRDefault="00540E05" w:rsidP="003354F9">
      <w:pPr>
        <w:ind w:right="634"/>
        <w:jc w:val="center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пн.- пт. с 8:00 до 17:00, с 12:00 до 13:00 — обед; сб., вс. — выходной.</w:t>
      </w:r>
    </w:p>
    <w:p w:rsidR="00540E05" w:rsidRPr="00540E05" w:rsidRDefault="00540E05" w:rsidP="00540E05">
      <w:pPr>
        <w:ind w:right="634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Контактные телефоны службы:</w:t>
      </w:r>
    </w:p>
    <w:p w:rsidR="00540E05" w:rsidRPr="00540E05" w:rsidRDefault="00540E05" w:rsidP="003354F9">
      <w:pPr>
        <w:ind w:right="634"/>
        <w:jc w:val="center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8 (4852) 28-88-88 доб. 22-06, 8 (4852) 28-88-88 доб. 22-16.</w:t>
      </w:r>
    </w:p>
    <w:p w:rsidR="00540E05" w:rsidRPr="00540E05" w:rsidRDefault="00540E05" w:rsidP="00327F0E">
      <w:pPr>
        <w:spacing w:after="240"/>
        <w:ind w:right="634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Кроме того, Заявитель вправе обратиться в Многофункциональные центры.</w:t>
      </w:r>
    </w:p>
    <w:p w:rsidR="00327F0E" w:rsidRDefault="00540E05" w:rsidP="00327F0E">
      <w:pPr>
        <w:ind w:right="634"/>
        <w:rPr>
          <w:rFonts w:ascii="Times New Roman" w:hAnsi="Times New Roman" w:cs="Times New Roman"/>
        </w:rPr>
      </w:pPr>
      <w:r w:rsidRPr="00540E05">
        <w:rPr>
          <w:rFonts w:ascii="Times New Roman" w:hAnsi="Times New Roman" w:cs="Times New Roman"/>
        </w:rPr>
        <w:t>Актуальная</w:t>
      </w:r>
      <w:r w:rsidRPr="00540E05">
        <w:rPr>
          <w:rFonts w:ascii="Times New Roman" w:hAnsi="Times New Roman" w:cs="Times New Roman"/>
        </w:rPr>
        <w:tab/>
        <w:t>информация</w:t>
      </w:r>
      <w:r w:rsidRPr="00540E05">
        <w:rPr>
          <w:rFonts w:ascii="Times New Roman" w:hAnsi="Times New Roman" w:cs="Times New Roman"/>
        </w:rPr>
        <w:tab/>
        <w:t>размещена</w:t>
      </w:r>
      <w:r w:rsidRPr="00540E05">
        <w:rPr>
          <w:rFonts w:ascii="Times New Roman" w:hAnsi="Times New Roman" w:cs="Times New Roman"/>
        </w:rPr>
        <w:tab/>
        <w:t>на</w:t>
      </w:r>
      <w:r w:rsidRPr="00540E05">
        <w:rPr>
          <w:rFonts w:ascii="Times New Roman" w:hAnsi="Times New Roman" w:cs="Times New Roman"/>
        </w:rPr>
        <w:tab/>
        <w:t>официальном</w:t>
      </w:r>
      <w:r w:rsidRPr="00540E05">
        <w:rPr>
          <w:rFonts w:ascii="Times New Roman" w:hAnsi="Times New Roman" w:cs="Times New Roman"/>
        </w:rPr>
        <w:tab/>
        <w:t>сайте</w:t>
      </w:r>
      <w:r w:rsidRPr="00540E05">
        <w:rPr>
          <w:rFonts w:ascii="Times New Roman" w:hAnsi="Times New Roman" w:cs="Times New Roman"/>
        </w:rPr>
        <w:tab/>
      </w:r>
      <w:proofErr w:type="gramStart"/>
      <w:r w:rsidRPr="00540E05">
        <w:rPr>
          <w:rFonts w:ascii="Times New Roman" w:hAnsi="Times New Roman" w:cs="Times New Roman"/>
        </w:rPr>
        <w:t>П</w:t>
      </w:r>
      <w:proofErr w:type="gramEnd"/>
      <w:r w:rsidRPr="00540E05">
        <w:rPr>
          <w:rFonts w:ascii="Times New Roman" w:hAnsi="Times New Roman" w:cs="Times New Roman"/>
        </w:rPr>
        <w:t>AO</w:t>
      </w:r>
      <w:r w:rsidRPr="00540E05">
        <w:rPr>
          <w:rFonts w:ascii="Times New Roman" w:hAnsi="Times New Roman" w:cs="Times New Roman"/>
        </w:rPr>
        <w:tab/>
        <w:t>«ЯСЗ</w:t>
      </w:r>
      <w:r w:rsidR="00327F0E">
        <w:rPr>
          <w:rFonts w:ascii="Times New Roman" w:hAnsi="Times New Roman" w:cs="Times New Roman"/>
        </w:rPr>
        <w:t xml:space="preserve">» </w:t>
      </w:r>
    </w:p>
    <w:p w:rsidR="00540E05" w:rsidRPr="00540E05" w:rsidRDefault="00540E05" w:rsidP="00327F0E">
      <w:pPr>
        <w:ind w:right="634" w:firstLine="708"/>
        <w:jc w:val="center"/>
        <w:rPr>
          <w:rFonts w:ascii="Times New Roman" w:hAnsi="Times New Roman" w:cs="Times New Roman"/>
        </w:rPr>
      </w:pPr>
      <w:proofErr w:type="spellStart"/>
      <w:r w:rsidRPr="00540E05">
        <w:rPr>
          <w:rFonts w:ascii="Times New Roman" w:hAnsi="Times New Roman" w:cs="Times New Roman"/>
        </w:rPr>
        <w:t>www</w:t>
      </w:r>
      <w:proofErr w:type="spellEnd"/>
      <w:r w:rsidRPr="00540E05">
        <w:rPr>
          <w:rFonts w:ascii="Times New Roman" w:hAnsi="Times New Roman" w:cs="Times New Roman"/>
        </w:rPr>
        <w:t>.</w:t>
      </w:r>
      <w:proofErr w:type="spellStart"/>
      <w:r w:rsidRPr="00540E05">
        <w:rPr>
          <w:rFonts w:ascii="Times New Roman" w:hAnsi="Times New Roman" w:cs="Times New Roman"/>
          <w:lang w:val="en-US"/>
        </w:rPr>
        <w:t>yarshipyard</w:t>
      </w:r>
      <w:proofErr w:type="spellEnd"/>
      <w:r w:rsidRPr="00540E05">
        <w:rPr>
          <w:rFonts w:ascii="Times New Roman" w:hAnsi="Times New Roman" w:cs="Times New Roman"/>
        </w:rPr>
        <w:t>.</w:t>
      </w:r>
      <w:r w:rsidRPr="00540E05">
        <w:rPr>
          <w:rFonts w:ascii="Times New Roman" w:hAnsi="Times New Roman" w:cs="Times New Roman"/>
          <w:lang w:val="en-US"/>
        </w:rPr>
        <w:t>com</w:t>
      </w: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4E43FB" w:rsidRDefault="004E43FB" w:rsidP="00540E05">
      <w:pPr>
        <w:ind w:right="634"/>
        <w:rPr>
          <w:rFonts w:ascii="Times New Roman" w:hAnsi="Times New Roman" w:cs="Times New Roman"/>
        </w:rPr>
      </w:pPr>
    </w:p>
    <w:p w:rsidR="00A27CFC" w:rsidRDefault="00A27CFC" w:rsidP="00540E05">
      <w:pPr>
        <w:ind w:right="6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43FB" w:rsidRDefault="004E43FB" w:rsidP="00540E05">
      <w:pPr>
        <w:ind w:right="634"/>
        <w:rPr>
          <w:rFonts w:ascii="Times New Roman" w:hAnsi="Times New Roman" w:cs="Times New Roman"/>
        </w:rPr>
        <w:sectPr w:rsidR="004E43FB">
          <w:footerReference w:type="default" r:id="rId10"/>
          <w:pgSz w:w="11900" w:h="16840"/>
          <w:pgMar w:top="880" w:right="200" w:bottom="900" w:left="860" w:header="0" w:footer="713" w:gutter="0"/>
          <w:cols w:space="720"/>
        </w:sectPr>
      </w:pPr>
    </w:p>
    <w:p w:rsidR="00A27CFC" w:rsidRDefault="00A27CFC" w:rsidP="004E43FB">
      <w:pPr>
        <w:ind w:hanging="284"/>
        <w:rPr>
          <w:rFonts w:ascii="Times New Roman" w:hAnsi="Times New Roman" w:cs="Times New Roman"/>
          <w:lang w:val="en-US"/>
        </w:rPr>
      </w:pPr>
    </w:p>
    <w:p w:rsidR="00D735F0" w:rsidRPr="00A27CFC" w:rsidRDefault="00A27CFC" w:rsidP="00A27CFC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344150" cy="7019925"/>
            <wp:effectExtent l="0" t="0" r="0" b="9525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 схем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8693" cy="702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5F0" w:rsidRPr="00A27CFC" w:rsidSect="004E43FB">
      <w:footerReference w:type="default" r:id="rId12"/>
      <w:pgSz w:w="16840" w:h="11900" w:orient="landscape"/>
      <w:pgMar w:top="142" w:right="220" w:bottom="0" w:left="14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50" w:rsidRDefault="00B15E50" w:rsidP="00045CC9">
      <w:pPr>
        <w:spacing w:after="0" w:line="240" w:lineRule="auto"/>
      </w:pPr>
      <w:r>
        <w:separator/>
      </w:r>
    </w:p>
  </w:endnote>
  <w:endnote w:type="continuationSeparator" w:id="0">
    <w:p w:rsidR="00B15E50" w:rsidRDefault="00B15E50" w:rsidP="0004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05" w:rsidRDefault="00540E05">
    <w:pPr>
      <w:pStyle w:val="a3"/>
      <w:spacing w:line="14" w:lineRule="auto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05" w:rsidRDefault="00540E05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21B15BE" wp14:editId="141E0D31">
              <wp:simplePos x="0" y="0"/>
              <wp:positionH relativeFrom="page">
                <wp:posOffset>7024370</wp:posOffset>
              </wp:positionH>
              <wp:positionV relativeFrom="page">
                <wp:posOffset>10089515</wp:posOffset>
              </wp:positionV>
              <wp:extent cx="207645" cy="173355"/>
              <wp:effectExtent l="4445" t="2540" r="0" b="0"/>
              <wp:wrapNone/>
              <wp:docPr id="278" name="Поле 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E05" w:rsidRDefault="00540E05">
                          <w:pPr>
                            <w:spacing w:before="29"/>
                            <w:ind w:left="62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9C78ED">
                            <w:rPr>
                              <w:noProof/>
                              <w:spacing w:val="-5"/>
                              <w:sz w:val="19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8" o:spid="_x0000_s1026" type="#_x0000_t202" style="position:absolute;margin-left:553.1pt;margin-top:794.45pt;width:16.35pt;height:13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tBvAIAAKw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" filled="f" stroked="f">
              <v:textbox inset="0,0,0,0">
                <w:txbxContent>
                  <w:p w:rsidR="00540E05" w:rsidRDefault="00540E05">
                    <w:pPr>
                      <w:spacing w:before="29"/>
                      <w:ind w:left="62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9C78ED">
                      <w:rPr>
                        <w:noProof/>
                        <w:spacing w:val="-5"/>
                        <w:sz w:val="19"/>
                      </w:rPr>
                      <w:t>15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ECCB51" wp14:editId="1A40DD50">
              <wp:simplePos x="0" y="0"/>
              <wp:positionH relativeFrom="page">
                <wp:posOffset>5507355</wp:posOffset>
              </wp:positionH>
              <wp:positionV relativeFrom="page">
                <wp:posOffset>10366375</wp:posOffset>
              </wp:positionV>
              <wp:extent cx="1851025" cy="139065"/>
              <wp:effectExtent l="1905" t="3175" r="4445" b="635"/>
              <wp:wrapNone/>
              <wp:docPr id="277" name="Поле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0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E05" w:rsidRPr="00305CE0" w:rsidRDefault="00540E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77" o:spid="_x0000_s1027" type="#_x0000_t202" style="position:absolute;margin-left:433.65pt;margin-top:816.25pt;width:145.75pt;height:1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hhvwIAALQ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" filled="f" stroked="f">
              <v:textbox inset="0,0,0,0">
                <w:txbxContent>
                  <w:p w:rsidR="00540E05" w:rsidRPr="00305CE0" w:rsidRDefault="00540E05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C7B" w:rsidRDefault="00B15E50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50" w:rsidRDefault="00B15E50" w:rsidP="00045CC9">
      <w:pPr>
        <w:spacing w:after="0" w:line="240" w:lineRule="auto"/>
      </w:pPr>
      <w:r>
        <w:separator/>
      </w:r>
    </w:p>
  </w:footnote>
  <w:footnote w:type="continuationSeparator" w:id="0">
    <w:p w:rsidR="00B15E50" w:rsidRDefault="00B15E50" w:rsidP="0004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69DE"/>
    <w:multiLevelType w:val="multilevel"/>
    <w:tmpl w:val="CD4C6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5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56" w:hanging="1440"/>
      </w:pPr>
      <w:rPr>
        <w:rFonts w:hint="default"/>
        <w:b w:val="0"/>
      </w:rPr>
    </w:lvl>
  </w:abstractNum>
  <w:abstractNum w:abstractNumId="1">
    <w:nsid w:val="21C4108D"/>
    <w:multiLevelType w:val="multilevel"/>
    <w:tmpl w:val="02B09CF4"/>
    <w:lvl w:ilvl="0">
      <w:start w:val="1"/>
      <w:numFmt w:val="decimal"/>
      <w:lvlText w:val="%1."/>
      <w:lvlJc w:val="left"/>
      <w:pPr>
        <w:ind w:left="4142" w:hanging="376"/>
        <w:jc w:val="right"/>
      </w:pPr>
      <w:rPr>
        <w:rFonts w:hint="default"/>
        <w:w w:val="10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3" w:hanging="4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0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97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707"/>
      </w:pPr>
      <w:rPr>
        <w:rFonts w:hint="default"/>
        <w:lang w:val="ru-RU" w:eastAsia="en-US" w:bidi="ar-SA"/>
      </w:rPr>
    </w:lvl>
  </w:abstractNum>
  <w:abstractNum w:abstractNumId="2">
    <w:nsid w:val="21F97FD4"/>
    <w:multiLevelType w:val="hybridMultilevel"/>
    <w:tmpl w:val="9B9C4A22"/>
    <w:lvl w:ilvl="0" w:tplc="C39E0CE6">
      <w:numFmt w:val="bullet"/>
      <w:lvlText w:val="—"/>
      <w:lvlJc w:val="left"/>
      <w:pPr>
        <w:ind w:left="21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3C022CD"/>
    <w:multiLevelType w:val="hybridMultilevel"/>
    <w:tmpl w:val="96A82ACC"/>
    <w:lvl w:ilvl="0" w:tplc="C39E0CE6">
      <w:numFmt w:val="bullet"/>
      <w:lvlText w:val="—"/>
      <w:lvlJc w:val="left"/>
      <w:pPr>
        <w:ind w:left="1698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12A8F3DC">
      <w:numFmt w:val="bullet"/>
      <w:lvlText w:val="•"/>
      <w:lvlJc w:val="left"/>
      <w:pPr>
        <w:ind w:left="2614" w:hanging="421"/>
      </w:pPr>
      <w:rPr>
        <w:rFonts w:hint="default"/>
        <w:lang w:val="ru-RU" w:eastAsia="en-US" w:bidi="ar-SA"/>
      </w:rPr>
    </w:lvl>
    <w:lvl w:ilvl="2" w:tplc="E7508E28">
      <w:numFmt w:val="bullet"/>
      <w:lvlText w:val="•"/>
      <w:lvlJc w:val="left"/>
      <w:pPr>
        <w:ind w:left="3528" w:hanging="421"/>
      </w:pPr>
      <w:rPr>
        <w:rFonts w:hint="default"/>
        <w:lang w:val="ru-RU" w:eastAsia="en-US" w:bidi="ar-SA"/>
      </w:rPr>
    </w:lvl>
    <w:lvl w:ilvl="3" w:tplc="FB30136E">
      <w:numFmt w:val="bullet"/>
      <w:lvlText w:val="•"/>
      <w:lvlJc w:val="left"/>
      <w:pPr>
        <w:ind w:left="4442" w:hanging="421"/>
      </w:pPr>
      <w:rPr>
        <w:rFonts w:hint="default"/>
        <w:lang w:val="ru-RU" w:eastAsia="en-US" w:bidi="ar-SA"/>
      </w:rPr>
    </w:lvl>
    <w:lvl w:ilvl="4" w:tplc="BED6B778">
      <w:numFmt w:val="bullet"/>
      <w:lvlText w:val="•"/>
      <w:lvlJc w:val="left"/>
      <w:pPr>
        <w:ind w:left="5356" w:hanging="421"/>
      </w:pPr>
      <w:rPr>
        <w:rFonts w:hint="default"/>
        <w:lang w:val="ru-RU" w:eastAsia="en-US" w:bidi="ar-SA"/>
      </w:rPr>
    </w:lvl>
    <w:lvl w:ilvl="5" w:tplc="238E6348">
      <w:numFmt w:val="bullet"/>
      <w:lvlText w:val="•"/>
      <w:lvlJc w:val="left"/>
      <w:pPr>
        <w:ind w:left="6270" w:hanging="421"/>
      </w:pPr>
      <w:rPr>
        <w:rFonts w:hint="default"/>
        <w:lang w:val="ru-RU" w:eastAsia="en-US" w:bidi="ar-SA"/>
      </w:rPr>
    </w:lvl>
    <w:lvl w:ilvl="6" w:tplc="1F4C1654">
      <w:numFmt w:val="bullet"/>
      <w:lvlText w:val="•"/>
      <w:lvlJc w:val="left"/>
      <w:pPr>
        <w:ind w:left="7184" w:hanging="421"/>
      </w:pPr>
      <w:rPr>
        <w:rFonts w:hint="default"/>
        <w:lang w:val="ru-RU" w:eastAsia="en-US" w:bidi="ar-SA"/>
      </w:rPr>
    </w:lvl>
    <w:lvl w:ilvl="7" w:tplc="F7EEE880">
      <w:numFmt w:val="bullet"/>
      <w:lvlText w:val="•"/>
      <w:lvlJc w:val="left"/>
      <w:pPr>
        <w:ind w:left="8098" w:hanging="421"/>
      </w:pPr>
      <w:rPr>
        <w:rFonts w:hint="default"/>
        <w:lang w:val="ru-RU" w:eastAsia="en-US" w:bidi="ar-SA"/>
      </w:rPr>
    </w:lvl>
    <w:lvl w:ilvl="8" w:tplc="3B3AB080">
      <w:numFmt w:val="bullet"/>
      <w:lvlText w:val="•"/>
      <w:lvlJc w:val="left"/>
      <w:pPr>
        <w:ind w:left="9012" w:hanging="421"/>
      </w:pPr>
      <w:rPr>
        <w:rFonts w:hint="default"/>
        <w:lang w:val="ru-RU" w:eastAsia="en-US" w:bidi="ar-SA"/>
      </w:rPr>
    </w:lvl>
  </w:abstractNum>
  <w:abstractNum w:abstractNumId="4">
    <w:nsid w:val="2B2319B8"/>
    <w:multiLevelType w:val="multilevel"/>
    <w:tmpl w:val="D5E8D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56" w:hanging="1440"/>
      </w:pPr>
      <w:rPr>
        <w:rFonts w:hint="default"/>
      </w:rPr>
    </w:lvl>
  </w:abstractNum>
  <w:abstractNum w:abstractNumId="5">
    <w:nsid w:val="31415651"/>
    <w:multiLevelType w:val="multilevel"/>
    <w:tmpl w:val="769486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9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1440"/>
      </w:pPr>
      <w:rPr>
        <w:rFonts w:hint="default"/>
      </w:rPr>
    </w:lvl>
  </w:abstractNum>
  <w:abstractNum w:abstractNumId="6">
    <w:nsid w:val="31F37909"/>
    <w:multiLevelType w:val="multilevel"/>
    <w:tmpl w:val="9DA66930"/>
    <w:lvl w:ilvl="0">
      <w:numFmt w:val="bullet"/>
      <w:lvlText w:val="—"/>
      <w:lvlJc w:val="left"/>
      <w:pPr>
        <w:ind w:left="1698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>
      <w:numFmt w:val="bullet"/>
      <w:lvlText w:val="•"/>
      <w:lvlJc w:val="left"/>
      <w:pPr>
        <w:ind w:left="2614" w:hanging="4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2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421"/>
      </w:pPr>
      <w:rPr>
        <w:rFonts w:hint="default"/>
        <w:lang w:val="ru-RU" w:eastAsia="en-US" w:bidi="ar-SA"/>
      </w:rPr>
    </w:lvl>
  </w:abstractNum>
  <w:abstractNum w:abstractNumId="7">
    <w:nsid w:val="42975B22"/>
    <w:multiLevelType w:val="multilevel"/>
    <w:tmpl w:val="E72871BA"/>
    <w:lvl w:ilvl="0">
      <w:start w:val="3"/>
      <w:numFmt w:val="decimal"/>
      <w:lvlText w:val="%1"/>
      <w:lvlJc w:val="left"/>
      <w:pPr>
        <w:ind w:left="2265" w:hanging="7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65" w:hanging="7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6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83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707"/>
      </w:pPr>
      <w:rPr>
        <w:rFonts w:hint="default"/>
        <w:lang w:val="ru-RU" w:eastAsia="en-US" w:bidi="ar-SA"/>
      </w:rPr>
    </w:lvl>
  </w:abstractNum>
  <w:abstractNum w:abstractNumId="8">
    <w:nsid w:val="56183070"/>
    <w:multiLevelType w:val="hybridMultilevel"/>
    <w:tmpl w:val="A71A3FAC"/>
    <w:lvl w:ilvl="0" w:tplc="C39E0CE6">
      <w:numFmt w:val="bullet"/>
      <w:lvlText w:val="—"/>
      <w:lvlJc w:val="left"/>
      <w:pPr>
        <w:ind w:left="22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9">
    <w:nsid w:val="58F74B37"/>
    <w:multiLevelType w:val="multilevel"/>
    <w:tmpl w:val="3DF0A680"/>
    <w:lvl w:ilvl="0">
      <w:start w:val="3"/>
      <w:numFmt w:val="decimal"/>
      <w:lvlText w:val="%1"/>
      <w:lvlJc w:val="left"/>
      <w:pPr>
        <w:ind w:left="2125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5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2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73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706"/>
      </w:pPr>
      <w:rPr>
        <w:rFonts w:hint="default"/>
        <w:lang w:val="ru-RU" w:eastAsia="en-US" w:bidi="ar-SA"/>
      </w:rPr>
    </w:lvl>
  </w:abstractNum>
  <w:abstractNum w:abstractNumId="10">
    <w:nsid w:val="5C921D88"/>
    <w:multiLevelType w:val="multilevel"/>
    <w:tmpl w:val="662865FE"/>
    <w:lvl w:ilvl="0">
      <w:start w:val="2"/>
      <w:numFmt w:val="decimal"/>
      <w:lvlText w:val="%1"/>
      <w:lvlJc w:val="left"/>
      <w:pPr>
        <w:ind w:left="564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3" w:hanging="7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616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4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2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03"/>
      </w:pPr>
      <w:rPr>
        <w:rFonts w:hint="default"/>
        <w:lang w:val="ru-RU" w:eastAsia="en-US" w:bidi="ar-SA"/>
      </w:rPr>
    </w:lvl>
  </w:abstractNum>
  <w:abstractNum w:abstractNumId="11">
    <w:nsid w:val="5F1C0BEA"/>
    <w:multiLevelType w:val="multilevel"/>
    <w:tmpl w:val="3DF0A680"/>
    <w:lvl w:ilvl="0">
      <w:start w:val="3"/>
      <w:numFmt w:val="decimal"/>
      <w:lvlText w:val="%1"/>
      <w:lvlJc w:val="left"/>
      <w:pPr>
        <w:ind w:left="2125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5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2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73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706"/>
      </w:pPr>
      <w:rPr>
        <w:rFonts w:hint="default"/>
        <w:lang w:val="ru-RU" w:eastAsia="en-US" w:bidi="ar-SA"/>
      </w:rPr>
    </w:lvl>
  </w:abstractNum>
  <w:abstractNum w:abstractNumId="12">
    <w:nsid w:val="623E3FB6"/>
    <w:multiLevelType w:val="multilevel"/>
    <w:tmpl w:val="69B6085E"/>
    <w:lvl w:ilvl="0">
      <w:numFmt w:val="bullet"/>
      <w:lvlText w:val="—"/>
      <w:lvlJc w:val="left"/>
      <w:pPr>
        <w:ind w:left="226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65" w:hanging="7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6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83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707"/>
      </w:pPr>
      <w:rPr>
        <w:rFonts w:hint="default"/>
        <w:lang w:val="ru-RU" w:eastAsia="en-US" w:bidi="ar-SA"/>
      </w:rPr>
    </w:lvl>
  </w:abstractNum>
  <w:abstractNum w:abstractNumId="13">
    <w:nsid w:val="68095E69"/>
    <w:multiLevelType w:val="multilevel"/>
    <w:tmpl w:val="67AC8F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1440"/>
      </w:pPr>
      <w:rPr>
        <w:rFonts w:hint="default"/>
      </w:rPr>
    </w:lvl>
  </w:abstractNum>
  <w:abstractNum w:abstractNumId="14">
    <w:nsid w:val="6FD50D36"/>
    <w:multiLevelType w:val="hybridMultilevel"/>
    <w:tmpl w:val="1B248A4A"/>
    <w:lvl w:ilvl="0" w:tplc="CD1EA354">
      <w:start w:val="2"/>
      <w:numFmt w:val="upperRoman"/>
      <w:lvlText w:val="%1"/>
      <w:lvlJc w:val="left"/>
      <w:pPr>
        <w:ind w:left="586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u w:val="single" w:color="000000"/>
        <w:lang w:val="ru-RU" w:eastAsia="en-US" w:bidi="ar-SA"/>
      </w:rPr>
    </w:lvl>
    <w:lvl w:ilvl="1" w:tplc="734EE542">
      <w:numFmt w:val="bullet"/>
      <w:lvlText w:val="•"/>
      <w:lvlJc w:val="left"/>
      <w:pPr>
        <w:ind w:left="1606" w:hanging="225"/>
      </w:pPr>
      <w:rPr>
        <w:rFonts w:hint="default"/>
        <w:lang w:val="ru-RU" w:eastAsia="en-US" w:bidi="ar-SA"/>
      </w:rPr>
    </w:lvl>
    <w:lvl w:ilvl="2" w:tplc="AD1E0496">
      <w:numFmt w:val="bullet"/>
      <w:lvlText w:val="•"/>
      <w:lvlJc w:val="left"/>
      <w:pPr>
        <w:ind w:left="2632" w:hanging="225"/>
      </w:pPr>
      <w:rPr>
        <w:rFonts w:hint="default"/>
        <w:lang w:val="ru-RU" w:eastAsia="en-US" w:bidi="ar-SA"/>
      </w:rPr>
    </w:lvl>
    <w:lvl w:ilvl="3" w:tplc="6BF4FC04">
      <w:numFmt w:val="bullet"/>
      <w:lvlText w:val="•"/>
      <w:lvlJc w:val="left"/>
      <w:pPr>
        <w:ind w:left="3658" w:hanging="225"/>
      </w:pPr>
      <w:rPr>
        <w:rFonts w:hint="default"/>
        <w:lang w:val="ru-RU" w:eastAsia="en-US" w:bidi="ar-SA"/>
      </w:rPr>
    </w:lvl>
    <w:lvl w:ilvl="4" w:tplc="AC8C1D4E">
      <w:numFmt w:val="bullet"/>
      <w:lvlText w:val="•"/>
      <w:lvlJc w:val="left"/>
      <w:pPr>
        <w:ind w:left="4684" w:hanging="225"/>
      </w:pPr>
      <w:rPr>
        <w:rFonts w:hint="default"/>
        <w:lang w:val="ru-RU" w:eastAsia="en-US" w:bidi="ar-SA"/>
      </w:rPr>
    </w:lvl>
    <w:lvl w:ilvl="5" w:tplc="A48E667A">
      <w:numFmt w:val="bullet"/>
      <w:lvlText w:val="•"/>
      <w:lvlJc w:val="left"/>
      <w:pPr>
        <w:ind w:left="5710" w:hanging="225"/>
      </w:pPr>
      <w:rPr>
        <w:rFonts w:hint="default"/>
        <w:lang w:val="ru-RU" w:eastAsia="en-US" w:bidi="ar-SA"/>
      </w:rPr>
    </w:lvl>
    <w:lvl w:ilvl="6" w:tplc="C8E46AC4">
      <w:numFmt w:val="bullet"/>
      <w:lvlText w:val="•"/>
      <w:lvlJc w:val="left"/>
      <w:pPr>
        <w:ind w:left="6736" w:hanging="225"/>
      </w:pPr>
      <w:rPr>
        <w:rFonts w:hint="default"/>
        <w:lang w:val="ru-RU" w:eastAsia="en-US" w:bidi="ar-SA"/>
      </w:rPr>
    </w:lvl>
    <w:lvl w:ilvl="7" w:tplc="6A6655DE">
      <w:numFmt w:val="bullet"/>
      <w:lvlText w:val="•"/>
      <w:lvlJc w:val="left"/>
      <w:pPr>
        <w:ind w:left="7762" w:hanging="225"/>
      </w:pPr>
      <w:rPr>
        <w:rFonts w:hint="default"/>
        <w:lang w:val="ru-RU" w:eastAsia="en-US" w:bidi="ar-SA"/>
      </w:rPr>
    </w:lvl>
    <w:lvl w:ilvl="8" w:tplc="8D4E81B2">
      <w:numFmt w:val="bullet"/>
      <w:lvlText w:val="•"/>
      <w:lvlJc w:val="left"/>
      <w:pPr>
        <w:ind w:left="8788" w:hanging="225"/>
      </w:pPr>
      <w:rPr>
        <w:rFonts w:hint="default"/>
        <w:lang w:val="ru-RU" w:eastAsia="en-US" w:bidi="ar-SA"/>
      </w:rPr>
    </w:lvl>
  </w:abstractNum>
  <w:abstractNum w:abstractNumId="15">
    <w:nsid w:val="7457733B"/>
    <w:multiLevelType w:val="multilevel"/>
    <w:tmpl w:val="37C4C80C"/>
    <w:lvl w:ilvl="0">
      <w:start w:val="1"/>
      <w:numFmt w:val="decimal"/>
      <w:lvlText w:val="%1."/>
      <w:lvlJc w:val="left"/>
      <w:pPr>
        <w:ind w:left="1223" w:hanging="661"/>
        <w:jc w:val="left"/>
      </w:pPr>
      <w:rPr>
        <w:rFonts w:hint="default"/>
        <w:b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5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88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860"/>
      </w:pPr>
      <w:rPr>
        <w:rFonts w:hint="default"/>
        <w:lang w:val="ru-RU" w:eastAsia="en-US" w:bidi="ar-SA"/>
      </w:rPr>
    </w:lvl>
  </w:abstractNum>
  <w:abstractNum w:abstractNumId="16">
    <w:nsid w:val="7E265C0A"/>
    <w:multiLevelType w:val="multilevel"/>
    <w:tmpl w:val="A4AA917E"/>
    <w:lvl w:ilvl="0">
      <w:start w:val="3"/>
      <w:numFmt w:val="decimal"/>
      <w:lvlText w:val="%1"/>
      <w:lvlJc w:val="left"/>
      <w:pPr>
        <w:ind w:left="563" w:hanging="84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3" w:hanging="84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3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644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2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846"/>
      </w:pPr>
      <w:rPr>
        <w:rFonts w:hint="default"/>
        <w:lang w:val="ru-RU" w:eastAsia="en-US" w:bidi="ar-SA"/>
      </w:rPr>
    </w:lvl>
  </w:abstractNum>
  <w:abstractNum w:abstractNumId="17">
    <w:nsid w:val="7E501D40"/>
    <w:multiLevelType w:val="multilevel"/>
    <w:tmpl w:val="910286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1440"/>
      </w:pPr>
      <w:rPr>
        <w:rFonts w:hint="default"/>
      </w:rPr>
    </w:lvl>
  </w:abstractNum>
  <w:abstractNum w:abstractNumId="18">
    <w:nsid w:val="7E8A4B1F"/>
    <w:multiLevelType w:val="hybridMultilevel"/>
    <w:tmpl w:val="472820EE"/>
    <w:lvl w:ilvl="0" w:tplc="C39E0CE6">
      <w:numFmt w:val="bullet"/>
      <w:lvlText w:val="—"/>
      <w:lvlJc w:val="left"/>
      <w:pPr>
        <w:ind w:left="19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6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15"/>
  </w:num>
  <w:num w:numId="10">
    <w:abstractNumId w:val="2"/>
  </w:num>
  <w:num w:numId="11">
    <w:abstractNumId w:val="4"/>
  </w:num>
  <w:num w:numId="12">
    <w:abstractNumId w:val="9"/>
  </w:num>
  <w:num w:numId="13">
    <w:abstractNumId w:val="0"/>
  </w:num>
  <w:num w:numId="14">
    <w:abstractNumId w:val="6"/>
  </w:num>
  <w:num w:numId="15">
    <w:abstractNumId w:val="18"/>
  </w:num>
  <w:num w:numId="16">
    <w:abstractNumId w:val="5"/>
  </w:num>
  <w:num w:numId="17">
    <w:abstractNumId w:val="13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4D"/>
    <w:rsid w:val="00045CC9"/>
    <w:rsid w:val="00327F0E"/>
    <w:rsid w:val="003354F9"/>
    <w:rsid w:val="003F292A"/>
    <w:rsid w:val="004E43FB"/>
    <w:rsid w:val="00540E05"/>
    <w:rsid w:val="006E5B47"/>
    <w:rsid w:val="007460E0"/>
    <w:rsid w:val="00987574"/>
    <w:rsid w:val="00990319"/>
    <w:rsid w:val="009C78ED"/>
    <w:rsid w:val="00A27CFC"/>
    <w:rsid w:val="00A90692"/>
    <w:rsid w:val="00B15E50"/>
    <w:rsid w:val="00B8494D"/>
    <w:rsid w:val="00C533B2"/>
    <w:rsid w:val="00D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40E05"/>
    <w:pPr>
      <w:widowControl w:val="0"/>
      <w:autoSpaceDE w:val="0"/>
      <w:autoSpaceDN w:val="0"/>
      <w:spacing w:before="1" w:after="0" w:line="240" w:lineRule="auto"/>
      <w:ind w:left="2085" w:hanging="800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540E05"/>
    <w:pPr>
      <w:widowControl w:val="0"/>
      <w:autoSpaceDE w:val="0"/>
      <w:autoSpaceDN w:val="0"/>
      <w:spacing w:after="0" w:line="240" w:lineRule="auto"/>
      <w:ind w:left="1866" w:hanging="104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0E05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540E0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0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40E05"/>
    <w:pPr>
      <w:widowControl w:val="0"/>
      <w:autoSpaceDE w:val="0"/>
      <w:autoSpaceDN w:val="0"/>
      <w:spacing w:before="87" w:after="0" w:line="240" w:lineRule="auto"/>
      <w:ind w:left="1223" w:hanging="66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1">
    <w:name w:val="toc 2"/>
    <w:basedOn w:val="a"/>
    <w:uiPriority w:val="1"/>
    <w:qFormat/>
    <w:rsid w:val="00540E05"/>
    <w:pPr>
      <w:widowControl w:val="0"/>
      <w:autoSpaceDE w:val="0"/>
      <w:autoSpaceDN w:val="0"/>
      <w:spacing w:after="0" w:line="240" w:lineRule="auto"/>
      <w:ind w:left="566" w:hanging="7"/>
    </w:pPr>
    <w:rPr>
      <w:rFonts w:ascii="Times New Roman" w:eastAsia="Times New Roman" w:hAnsi="Times New Roman" w:cs="Times New Roman"/>
      <w:b/>
      <w:bCs/>
      <w:i/>
      <w:iCs/>
    </w:rPr>
  </w:style>
  <w:style w:type="paragraph" w:styleId="3">
    <w:name w:val="toc 3"/>
    <w:basedOn w:val="a"/>
    <w:uiPriority w:val="1"/>
    <w:qFormat/>
    <w:rsid w:val="00540E05"/>
    <w:pPr>
      <w:widowControl w:val="0"/>
      <w:autoSpaceDE w:val="0"/>
      <w:autoSpaceDN w:val="0"/>
      <w:spacing w:before="107" w:after="0" w:line="240" w:lineRule="auto"/>
      <w:ind w:left="806" w:right="389" w:hanging="2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ody Text"/>
    <w:basedOn w:val="a"/>
    <w:link w:val="a4"/>
    <w:uiPriority w:val="1"/>
    <w:qFormat/>
    <w:rsid w:val="00540E0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540E05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Title"/>
    <w:basedOn w:val="a"/>
    <w:link w:val="a6"/>
    <w:uiPriority w:val="1"/>
    <w:qFormat/>
    <w:rsid w:val="00540E05"/>
    <w:pPr>
      <w:widowControl w:val="0"/>
      <w:autoSpaceDE w:val="0"/>
      <w:autoSpaceDN w:val="0"/>
      <w:spacing w:before="4" w:after="0" w:line="240" w:lineRule="auto"/>
      <w:ind w:left="504" w:right="816"/>
      <w:jc w:val="center"/>
    </w:pPr>
    <w:rPr>
      <w:rFonts w:ascii="Times New Roman" w:eastAsia="Times New Roman" w:hAnsi="Times New Roman" w:cs="Times New Roman"/>
      <w:sz w:val="37"/>
      <w:szCs w:val="37"/>
    </w:rPr>
  </w:style>
  <w:style w:type="character" w:customStyle="1" w:styleId="a6">
    <w:name w:val="Название Знак"/>
    <w:basedOn w:val="a0"/>
    <w:link w:val="a5"/>
    <w:uiPriority w:val="1"/>
    <w:rsid w:val="00540E05"/>
    <w:rPr>
      <w:rFonts w:ascii="Times New Roman" w:eastAsia="Times New Roman" w:hAnsi="Times New Roman" w:cs="Times New Roman"/>
      <w:sz w:val="37"/>
      <w:szCs w:val="37"/>
    </w:rPr>
  </w:style>
  <w:style w:type="paragraph" w:styleId="a7">
    <w:name w:val="List Paragraph"/>
    <w:basedOn w:val="a"/>
    <w:uiPriority w:val="1"/>
    <w:qFormat/>
    <w:rsid w:val="00540E05"/>
    <w:pPr>
      <w:widowControl w:val="0"/>
      <w:autoSpaceDE w:val="0"/>
      <w:autoSpaceDN w:val="0"/>
      <w:spacing w:after="0" w:line="240" w:lineRule="auto"/>
      <w:ind w:left="1694" w:hanging="41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0E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40E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E0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40E0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40E0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540E0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40E0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540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40E05"/>
    <w:pPr>
      <w:widowControl w:val="0"/>
      <w:autoSpaceDE w:val="0"/>
      <w:autoSpaceDN w:val="0"/>
      <w:spacing w:before="1" w:after="0" w:line="240" w:lineRule="auto"/>
      <w:ind w:left="2085" w:hanging="800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540E05"/>
    <w:pPr>
      <w:widowControl w:val="0"/>
      <w:autoSpaceDE w:val="0"/>
      <w:autoSpaceDN w:val="0"/>
      <w:spacing w:after="0" w:line="240" w:lineRule="auto"/>
      <w:ind w:left="1866" w:hanging="104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0E05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540E0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0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40E05"/>
    <w:pPr>
      <w:widowControl w:val="0"/>
      <w:autoSpaceDE w:val="0"/>
      <w:autoSpaceDN w:val="0"/>
      <w:spacing w:before="87" w:after="0" w:line="240" w:lineRule="auto"/>
      <w:ind w:left="1223" w:hanging="66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1">
    <w:name w:val="toc 2"/>
    <w:basedOn w:val="a"/>
    <w:uiPriority w:val="1"/>
    <w:qFormat/>
    <w:rsid w:val="00540E05"/>
    <w:pPr>
      <w:widowControl w:val="0"/>
      <w:autoSpaceDE w:val="0"/>
      <w:autoSpaceDN w:val="0"/>
      <w:spacing w:after="0" w:line="240" w:lineRule="auto"/>
      <w:ind w:left="566" w:hanging="7"/>
    </w:pPr>
    <w:rPr>
      <w:rFonts w:ascii="Times New Roman" w:eastAsia="Times New Roman" w:hAnsi="Times New Roman" w:cs="Times New Roman"/>
      <w:b/>
      <w:bCs/>
      <w:i/>
      <w:iCs/>
    </w:rPr>
  </w:style>
  <w:style w:type="paragraph" w:styleId="3">
    <w:name w:val="toc 3"/>
    <w:basedOn w:val="a"/>
    <w:uiPriority w:val="1"/>
    <w:qFormat/>
    <w:rsid w:val="00540E05"/>
    <w:pPr>
      <w:widowControl w:val="0"/>
      <w:autoSpaceDE w:val="0"/>
      <w:autoSpaceDN w:val="0"/>
      <w:spacing w:before="107" w:after="0" w:line="240" w:lineRule="auto"/>
      <w:ind w:left="806" w:right="389" w:hanging="2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ody Text"/>
    <w:basedOn w:val="a"/>
    <w:link w:val="a4"/>
    <w:uiPriority w:val="1"/>
    <w:qFormat/>
    <w:rsid w:val="00540E0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540E05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Title"/>
    <w:basedOn w:val="a"/>
    <w:link w:val="a6"/>
    <w:uiPriority w:val="1"/>
    <w:qFormat/>
    <w:rsid w:val="00540E05"/>
    <w:pPr>
      <w:widowControl w:val="0"/>
      <w:autoSpaceDE w:val="0"/>
      <w:autoSpaceDN w:val="0"/>
      <w:spacing w:before="4" w:after="0" w:line="240" w:lineRule="auto"/>
      <w:ind w:left="504" w:right="816"/>
      <w:jc w:val="center"/>
    </w:pPr>
    <w:rPr>
      <w:rFonts w:ascii="Times New Roman" w:eastAsia="Times New Roman" w:hAnsi="Times New Roman" w:cs="Times New Roman"/>
      <w:sz w:val="37"/>
      <w:szCs w:val="37"/>
    </w:rPr>
  </w:style>
  <w:style w:type="character" w:customStyle="1" w:styleId="a6">
    <w:name w:val="Название Знак"/>
    <w:basedOn w:val="a0"/>
    <w:link w:val="a5"/>
    <w:uiPriority w:val="1"/>
    <w:rsid w:val="00540E05"/>
    <w:rPr>
      <w:rFonts w:ascii="Times New Roman" w:eastAsia="Times New Roman" w:hAnsi="Times New Roman" w:cs="Times New Roman"/>
      <w:sz w:val="37"/>
      <w:szCs w:val="37"/>
    </w:rPr>
  </w:style>
  <w:style w:type="paragraph" w:styleId="a7">
    <w:name w:val="List Paragraph"/>
    <w:basedOn w:val="a"/>
    <w:uiPriority w:val="1"/>
    <w:qFormat/>
    <w:rsid w:val="00540E05"/>
    <w:pPr>
      <w:widowControl w:val="0"/>
      <w:autoSpaceDE w:val="0"/>
      <w:autoSpaceDN w:val="0"/>
      <w:spacing w:after="0" w:line="240" w:lineRule="auto"/>
      <w:ind w:left="1694" w:hanging="41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0E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40E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E0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40E0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40E0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540E0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40E0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540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082A-95EB-4325-A67F-69A282FF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6512</Words>
  <Characters>37120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</dc:creator>
  <cp:lastModifiedBy>JSZ</cp:lastModifiedBy>
  <cp:revision>5</cp:revision>
  <dcterms:created xsi:type="dcterms:W3CDTF">2022-01-11T12:39:00Z</dcterms:created>
  <dcterms:modified xsi:type="dcterms:W3CDTF">2024-12-25T10:47:00Z</dcterms:modified>
</cp:coreProperties>
</file>